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16B" w:rsidRPr="00E608BD" w:rsidRDefault="008F516B">
      <w:pPr>
        <w:pStyle w:val="Title"/>
        <w:jc w:val="both"/>
        <w:rPr>
          <w:rFonts w:asciiTheme="minorHAnsi" w:hAnsiTheme="minorHAnsi"/>
        </w:rPr>
      </w:pPr>
      <w:bookmarkStart w:id="0" w:name="_GoBack"/>
      <w:bookmarkEnd w:id="0"/>
    </w:p>
    <w:p w:rsidR="008F516B" w:rsidRPr="00E608BD" w:rsidRDefault="008F516B">
      <w:pPr>
        <w:pStyle w:val="Title"/>
        <w:rPr>
          <w:rFonts w:asciiTheme="minorHAnsi" w:hAnsiTheme="minorHAnsi"/>
          <w:b/>
          <w:szCs w:val="22"/>
        </w:rPr>
      </w:pPr>
      <w:r w:rsidRPr="00E608BD">
        <w:rPr>
          <w:rFonts w:asciiTheme="minorHAnsi" w:hAnsiTheme="minorHAnsi"/>
          <w:b/>
          <w:sz w:val="28"/>
        </w:rPr>
        <w:t>AIRMÉTIC SOYA</w:t>
      </w:r>
      <w:r w:rsidR="009E4D39">
        <w:rPr>
          <w:rFonts w:asciiTheme="minorHAnsi" w:hAnsiTheme="minorHAnsi"/>
          <w:b/>
          <w:sz w:val="28"/>
        </w:rPr>
        <w:t xml:space="preserve"> HFO</w:t>
      </w:r>
    </w:p>
    <w:p w:rsidR="00F2686E" w:rsidRPr="00E608BD" w:rsidRDefault="008F516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Fonts w:asciiTheme="minorHAnsi" w:hAnsiTheme="minorHAnsi"/>
          <w:i/>
          <w:iCs/>
          <w:sz w:val="22"/>
          <w:szCs w:val="22"/>
        </w:rPr>
      </w:pPr>
      <w:r w:rsidRPr="00E608BD">
        <w:rPr>
          <w:rFonts w:asciiTheme="minorHAnsi" w:hAnsiTheme="minorHAnsi"/>
          <w:i/>
          <w:iCs/>
          <w:sz w:val="22"/>
          <w:szCs w:val="22"/>
          <w:highlight w:val="yellow"/>
        </w:rPr>
        <w:t xml:space="preserve">Note </w:t>
      </w:r>
      <w:r w:rsidR="00747FD4" w:rsidRPr="00E608BD">
        <w:rPr>
          <w:rFonts w:asciiTheme="minorHAnsi" w:hAnsiTheme="minorHAnsi"/>
          <w:i/>
          <w:iCs/>
          <w:sz w:val="22"/>
          <w:szCs w:val="22"/>
          <w:highlight w:val="yellow"/>
        </w:rPr>
        <w:t xml:space="preserve">: </w:t>
      </w:r>
      <w:r w:rsidR="00F2686E">
        <w:rPr>
          <w:rFonts w:asciiTheme="minorHAnsi" w:hAnsiTheme="minorHAnsi"/>
          <w:i/>
          <w:iCs/>
          <w:sz w:val="22"/>
          <w:szCs w:val="22"/>
          <w:highlight w:val="yellow"/>
        </w:rPr>
        <w:tab/>
      </w:r>
      <w:r w:rsidR="00747FD4" w:rsidRPr="00E608BD">
        <w:rPr>
          <w:rFonts w:asciiTheme="minorHAnsi" w:hAnsiTheme="minorHAnsi"/>
          <w:i/>
          <w:iCs/>
          <w:sz w:val="22"/>
          <w:szCs w:val="22"/>
          <w:highlight w:val="yellow"/>
        </w:rPr>
        <w:t>Le</w:t>
      </w:r>
      <w:r w:rsidRPr="00E608BD">
        <w:rPr>
          <w:rFonts w:asciiTheme="minorHAnsi" w:hAnsiTheme="minorHAnsi"/>
          <w:i/>
          <w:iCs/>
          <w:sz w:val="22"/>
          <w:szCs w:val="22"/>
          <w:highlight w:val="yellow"/>
        </w:rPr>
        <w:t xml:space="preserve"> présent document est un devis type</w:t>
      </w:r>
      <w:r w:rsidR="00D64BE0" w:rsidRPr="00E608BD">
        <w:rPr>
          <w:rFonts w:asciiTheme="minorHAnsi" w:hAnsiTheme="minorHAnsi"/>
          <w:i/>
          <w:iCs/>
          <w:sz w:val="22"/>
          <w:szCs w:val="22"/>
          <w:highlight w:val="yellow"/>
        </w:rPr>
        <w:t xml:space="preserve"> qu’il faut adapter en fonction</w:t>
      </w:r>
      <w:r w:rsidRPr="00E608BD">
        <w:rPr>
          <w:rFonts w:asciiTheme="minorHAnsi" w:hAnsiTheme="minorHAnsi"/>
          <w:i/>
          <w:iCs/>
          <w:sz w:val="22"/>
          <w:szCs w:val="22"/>
          <w:highlight w:val="yellow"/>
        </w:rPr>
        <w:t xml:space="preserve"> de chaque projet. </w:t>
      </w:r>
      <w:r w:rsidR="00F2686E" w:rsidRPr="00F2686E">
        <w:rPr>
          <w:rFonts w:asciiTheme="minorHAnsi" w:hAnsiTheme="minorHAnsi"/>
          <w:i/>
          <w:iCs/>
          <w:sz w:val="22"/>
          <w:szCs w:val="22"/>
          <w:highlight w:val="yellow"/>
        </w:rPr>
        <w:t>Toutes les notes sont uniquement à titre indicatif.</w:t>
      </w:r>
      <w:r w:rsidR="00C66E26" w:rsidRPr="00F2686E">
        <w:rPr>
          <w:rFonts w:asciiTheme="minorHAnsi" w:hAnsiTheme="minorHAnsi"/>
          <w:i/>
          <w:iCs/>
          <w:sz w:val="22"/>
          <w:szCs w:val="22"/>
          <w:highlight w:val="yellow"/>
        </w:rPr>
        <w:t xml:space="preserve"> Une copie électronique (à jour) est disponible </w:t>
      </w:r>
      <w:r w:rsidR="00BF27A3" w:rsidRPr="00F2686E">
        <w:rPr>
          <w:rFonts w:asciiTheme="minorHAnsi" w:hAnsiTheme="minorHAnsi"/>
          <w:i/>
          <w:iCs/>
          <w:sz w:val="22"/>
          <w:szCs w:val="22"/>
          <w:highlight w:val="yellow"/>
        </w:rPr>
        <w:t>à</w:t>
      </w:r>
      <w:r w:rsidR="00C66E26" w:rsidRPr="00F2686E">
        <w:rPr>
          <w:rFonts w:asciiTheme="minorHAnsi" w:hAnsiTheme="minorHAnsi"/>
          <w:i/>
          <w:iCs/>
          <w:sz w:val="22"/>
          <w:szCs w:val="22"/>
          <w:highlight w:val="yellow"/>
        </w:rPr>
        <w:t xml:space="preserve"> </w:t>
      </w:r>
      <w:hyperlink r:id="rId8" w:history="1">
        <w:r w:rsidR="00735CF8" w:rsidRPr="001F4BDA">
          <w:rPr>
            <w:rStyle w:val="Hyperlink"/>
            <w:rFonts w:asciiTheme="minorHAnsi" w:hAnsiTheme="minorHAnsi"/>
            <w:i/>
            <w:iCs/>
            <w:sz w:val="22"/>
            <w:szCs w:val="22"/>
            <w:highlight w:val="yellow"/>
          </w:rPr>
          <w:t>www.huntsmanbuildingsolutions.ca</w:t>
        </w:r>
      </w:hyperlink>
    </w:p>
    <w:p w:rsidR="008F516B" w:rsidRPr="00E608BD" w:rsidRDefault="008F516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Fonts w:asciiTheme="minorHAnsi" w:hAnsiTheme="minorHAnsi"/>
          <w:i/>
          <w:iCs/>
          <w:sz w:val="22"/>
          <w:szCs w:val="22"/>
        </w:rPr>
      </w:pPr>
    </w:p>
    <w:p w:rsidR="008F516B" w:rsidRPr="00E608BD" w:rsidRDefault="008F516B" w:rsidP="00747FD4">
      <w:pPr>
        <w:pStyle w:val="Heading2"/>
        <w:widowControl/>
        <w:numPr>
          <w:ilvl w:val="0"/>
          <w:numId w:val="0"/>
        </w:numPr>
        <w:tabs>
          <w:tab w:val="clear" w:pos="180"/>
          <w:tab w:val="clear" w:pos="720"/>
          <w:tab w:val="clear" w:pos="5076"/>
        </w:tabs>
        <w:jc w:val="left"/>
        <w:rPr>
          <w:rFonts w:asciiTheme="minorHAnsi" w:hAnsiTheme="minorHAnsi"/>
          <w:bCs w:val="0"/>
          <w:sz w:val="24"/>
          <w:szCs w:val="20"/>
          <w:lang w:val="en-CA"/>
        </w:rPr>
      </w:pPr>
      <w:r w:rsidRPr="00E608BD">
        <w:rPr>
          <w:rFonts w:asciiTheme="minorHAnsi" w:hAnsiTheme="minorHAnsi"/>
          <w:bCs w:val="0"/>
          <w:sz w:val="24"/>
          <w:szCs w:val="20"/>
          <w:lang w:val="en-CA"/>
        </w:rPr>
        <w:t>PARTIE 1 – GÉNÉRALITÉS</w:t>
      </w:r>
    </w:p>
    <w:p w:rsidR="008F516B" w:rsidRDefault="00DB0B64" w:rsidP="006C316E">
      <w:pPr>
        <w:widowControl w:val="0"/>
        <w:numPr>
          <w:ilvl w:val="1"/>
          <w:numId w:val="3"/>
        </w:numPr>
        <w:tabs>
          <w:tab w:val="left" w:pos="-1440"/>
          <w:tab w:val="num" w:pos="720"/>
        </w:tabs>
        <w:ind w:left="720" w:hanging="720"/>
        <w:jc w:val="both"/>
        <w:rPr>
          <w:rFonts w:asciiTheme="minorHAnsi" w:hAnsiTheme="minorHAnsi"/>
          <w:b/>
          <w:sz w:val="24"/>
          <w:lang w:val="en-CA"/>
        </w:rPr>
      </w:pPr>
      <w:r>
        <w:rPr>
          <w:rFonts w:asciiTheme="minorHAnsi" w:hAnsiTheme="minorHAnsi"/>
          <w:b/>
          <w:sz w:val="24"/>
          <w:lang w:val="en-CA"/>
        </w:rPr>
        <w:t>GÉNÉRAL</w:t>
      </w:r>
    </w:p>
    <w:p w:rsidR="00F2686E" w:rsidRPr="006C7F17" w:rsidRDefault="00F2686E" w:rsidP="006C316E">
      <w:pPr>
        <w:pStyle w:val="ListParagraph"/>
        <w:widowControl w:val="0"/>
        <w:numPr>
          <w:ilvl w:val="3"/>
          <w:numId w:val="3"/>
        </w:numPr>
        <w:tabs>
          <w:tab w:val="left" w:pos="-1440"/>
        </w:tabs>
        <w:jc w:val="both"/>
        <w:rPr>
          <w:rFonts w:asciiTheme="minorHAnsi" w:hAnsiTheme="minorHAnsi"/>
          <w:sz w:val="22"/>
        </w:rPr>
      </w:pPr>
      <w:r w:rsidRPr="006C7F17">
        <w:rPr>
          <w:rFonts w:asciiTheme="minorHAnsi" w:hAnsiTheme="minorHAnsi"/>
          <w:sz w:val="22"/>
        </w:rPr>
        <w:t xml:space="preserve">Conforme aux sections de la division 01 xx </w:t>
      </w:r>
      <w:proofErr w:type="spellStart"/>
      <w:r w:rsidRPr="006C7F17">
        <w:rPr>
          <w:rFonts w:asciiTheme="minorHAnsi" w:hAnsiTheme="minorHAnsi"/>
          <w:sz w:val="22"/>
        </w:rPr>
        <w:t>xx</w:t>
      </w:r>
      <w:proofErr w:type="spellEnd"/>
      <w:r w:rsidRPr="006C7F17">
        <w:rPr>
          <w:rFonts w:asciiTheme="minorHAnsi" w:hAnsiTheme="minorHAnsi"/>
          <w:sz w:val="22"/>
        </w:rPr>
        <w:t>, si applicable.</w:t>
      </w:r>
      <w:r w:rsidRPr="006C7F17">
        <w:rPr>
          <w:rFonts w:asciiTheme="minorHAnsi" w:hAnsiTheme="minorHAnsi"/>
          <w:sz w:val="22"/>
        </w:rPr>
        <w:tab/>
      </w:r>
    </w:p>
    <w:p w:rsidR="00F2686E" w:rsidRPr="00F2686E" w:rsidRDefault="00F2686E" w:rsidP="00F2686E">
      <w:pPr>
        <w:widowControl w:val="0"/>
        <w:tabs>
          <w:tab w:val="left" w:pos="-1440"/>
        </w:tabs>
        <w:ind w:left="720"/>
        <w:jc w:val="both"/>
        <w:rPr>
          <w:rFonts w:asciiTheme="minorHAnsi" w:hAnsiTheme="minorHAnsi"/>
          <w:sz w:val="22"/>
        </w:rPr>
      </w:pPr>
    </w:p>
    <w:p w:rsidR="006C7F17" w:rsidRDefault="00DB0B64" w:rsidP="006C316E">
      <w:pPr>
        <w:widowControl w:val="0"/>
        <w:numPr>
          <w:ilvl w:val="1"/>
          <w:numId w:val="3"/>
        </w:numPr>
        <w:tabs>
          <w:tab w:val="left" w:pos="-1440"/>
          <w:tab w:val="num" w:pos="720"/>
        </w:tabs>
        <w:ind w:left="720" w:hanging="720"/>
        <w:jc w:val="both"/>
        <w:rPr>
          <w:rFonts w:asciiTheme="minorHAnsi" w:hAnsiTheme="minorHAnsi"/>
          <w:b/>
          <w:sz w:val="24"/>
        </w:rPr>
      </w:pPr>
      <w:r>
        <w:rPr>
          <w:rFonts w:asciiTheme="minorHAnsi" w:hAnsiTheme="minorHAnsi"/>
          <w:b/>
          <w:sz w:val="24"/>
        </w:rPr>
        <w:t>TRAVAIL INCLU</w:t>
      </w:r>
    </w:p>
    <w:p w:rsidR="006C7F17" w:rsidRPr="006C7F17" w:rsidRDefault="008F516B" w:rsidP="006C316E">
      <w:pPr>
        <w:pStyle w:val="ListParagraph"/>
        <w:widowControl w:val="0"/>
        <w:numPr>
          <w:ilvl w:val="3"/>
          <w:numId w:val="3"/>
        </w:numPr>
        <w:tabs>
          <w:tab w:val="left" w:pos="-1440"/>
        </w:tabs>
        <w:jc w:val="both"/>
        <w:rPr>
          <w:rFonts w:asciiTheme="minorHAnsi" w:hAnsiTheme="minorHAnsi"/>
          <w:sz w:val="22"/>
          <w:szCs w:val="22"/>
        </w:rPr>
      </w:pPr>
      <w:r w:rsidRPr="006C7F17">
        <w:rPr>
          <w:rFonts w:asciiTheme="minorHAnsi" w:hAnsiTheme="minorHAnsi"/>
          <w:sz w:val="22"/>
          <w:szCs w:val="22"/>
        </w:rPr>
        <w:t>Ap</w:t>
      </w:r>
      <w:r w:rsidR="00F43E26" w:rsidRPr="006C7F17">
        <w:rPr>
          <w:rFonts w:asciiTheme="minorHAnsi" w:hAnsiTheme="minorHAnsi"/>
          <w:sz w:val="22"/>
          <w:szCs w:val="22"/>
        </w:rPr>
        <w:t>plication par pulvérisation de</w:t>
      </w:r>
      <w:r w:rsidRPr="006C7F17">
        <w:rPr>
          <w:rFonts w:asciiTheme="minorHAnsi" w:hAnsiTheme="minorHAnsi"/>
          <w:sz w:val="22"/>
          <w:szCs w:val="22"/>
        </w:rPr>
        <w:t xml:space="preserve"> mousse de polyuréthane</w:t>
      </w:r>
      <w:r w:rsidR="00F43E26" w:rsidRPr="006C7F17">
        <w:rPr>
          <w:rFonts w:asciiTheme="minorHAnsi" w:hAnsiTheme="minorHAnsi"/>
          <w:sz w:val="22"/>
          <w:szCs w:val="22"/>
        </w:rPr>
        <w:t xml:space="preserve"> agissant comme isolation, pare-air </w:t>
      </w:r>
      <w:r w:rsidR="006C7F17" w:rsidRPr="007C504A">
        <w:rPr>
          <w:rFonts w:asciiTheme="minorHAnsi" w:hAnsiTheme="minorHAnsi"/>
          <w:sz w:val="22"/>
          <w:szCs w:val="22"/>
        </w:rPr>
        <w:t>et pare-</w:t>
      </w:r>
      <w:r w:rsidR="00F43E26" w:rsidRPr="007C504A">
        <w:rPr>
          <w:rFonts w:asciiTheme="minorHAnsi" w:hAnsiTheme="minorHAnsi"/>
          <w:sz w:val="22"/>
          <w:szCs w:val="22"/>
        </w:rPr>
        <w:t>vapeur</w:t>
      </w:r>
      <w:r w:rsidRPr="006C7F17">
        <w:rPr>
          <w:rFonts w:asciiTheme="minorHAnsi" w:hAnsiTheme="minorHAnsi"/>
          <w:sz w:val="22"/>
          <w:szCs w:val="22"/>
        </w:rPr>
        <w:t>, incluant la préparation des surfaces.</w:t>
      </w:r>
    </w:p>
    <w:p w:rsidR="006C7F17" w:rsidRDefault="006C7F17" w:rsidP="006C7F17">
      <w:pPr>
        <w:widowControl w:val="0"/>
        <w:tabs>
          <w:tab w:val="left" w:pos="2977"/>
          <w:tab w:val="left" w:pos="3402"/>
          <w:tab w:val="left" w:pos="3828"/>
        </w:tabs>
        <w:ind w:left="993"/>
        <w:jc w:val="both"/>
        <w:rPr>
          <w:rFonts w:asciiTheme="minorHAnsi" w:hAnsiTheme="minorHAnsi"/>
          <w:sz w:val="22"/>
          <w:szCs w:val="22"/>
        </w:rPr>
      </w:pPr>
    </w:p>
    <w:p w:rsidR="006C7F17" w:rsidRDefault="00031AE7" w:rsidP="006C316E">
      <w:pPr>
        <w:widowControl w:val="0"/>
        <w:numPr>
          <w:ilvl w:val="1"/>
          <w:numId w:val="3"/>
        </w:numPr>
        <w:tabs>
          <w:tab w:val="left" w:pos="-1440"/>
          <w:tab w:val="num" w:pos="720"/>
        </w:tabs>
        <w:ind w:left="720" w:hanging="720"/>
        <w:jc w:val="both"/>
        <w:rPr>
          <w:rFonts w:asciiTheme="minorHAnsi" w:hAnsiTheme="minorHAnsi"/>
          <w:b/>
          <w:sz w:val="24"/>
        </w:rPr>
      </w:pPr>
      <w:r>
        <w:rPr>
          <w:rFonts w:asciiTheme="minorHAnsi" w:hAnsiTheme="minorHAnsi"/>
          <w:b/>
          <w:sz w:val="24"/>
        </w:rPr>
        <w:t>SECTIONS INCLUES</w:t>
      </w:r>
      <w:r w:rsidR="006C7F17">
        <w:rPr>
          <w:rFonts w:asciiTheme="minorHAnsi" w:hAnsiTheme="minorHAnsi"/>
          <w:b/>
          <w:sz w:val="24"/>
        </w:rPr>
        <w:tab/>
      </w:r>
      <w:r w:rsidR="006C7F17" w:rsidRPr="007F2789">
        <w:rPr>
          <w:rFonts w:asciiTheme="minorHAnsi" w:hAnsiTheme="minorHAnsi"/>
          <w:sz w:val="22"/>
          <w:highlight w:val="yellow"/>
        </w:rPr>
        <w:t xml:space="preserve">Note : À </w:t>
      </w:r>
      <w:r>
        <w:rPr>
          <w:rFonts w:asciiTheme="minorHAnsi" w:hAnsiTheme="minorHAnsi"/>
          <w:sz w:val="22"/>
          <w:highlight w:val="yellow"/>
        </w:rPr>
        <w:t>modifier selon le projet</w:t>
      </w:r>
    </w:p>
    <w:p w:rsidR="006C7F17" w:rsidRPr="006C7F17" w:rsidRDefault="006C7F17" w:rsidP="006C316E">
      <w:pPr>
        <w:pStyle w:val="ListParagraph"/>
        <w:widowControl w:val="0"/>
        <w:numPr>
          <w:ilvl w:val="3"/>
          <w:numId w:val="3"/>
        </w:numPr>
        <w:tabs>
          <w:tab w:val="left" w:pos="-1440"/>
        </w:tabs>
        <w:jc w:val="both"/>
        <w:rPr>
          <w:rFonts w:asciiTheme="minorHAnsi" w:hAnsiTheme="minorHAnsi"/>
          <w:sz w:val="22"/>
        </w:rPr>
      </w:pPr>
      <w:r w:rsidRPr="006C7F17">
        <w:rPr>
          <w:rFonts w:asciiTheme="minorHAnsi" w:hAnsiTheme="minorHAnsi"/>
          <w:sz w:val="22"/>
        </w:rPr>
        <w:t xml:space="preserve">Fourniture et installation de membranes de transition, de solins muraux et d'apprêt tel que requis </w:t>
      </w:r>
      <w:r>
        <w:rPr>
          <w:rFonts w:asciiTheme="minorHAnsi" w:hAnsiTheme="minorHAnsi"/>
          <w:sz w:val="22"/>
        </w:rPr>
        <w:t xml:space="preserve">selon </w:t>
      </w:r>
      <w:r w:rsidRPr="006C7F17">
        <w:rPr>
          <w:rFonts w:asciiTheme="minorHAnsi" w:hAnsiTheme="minorHAnsi"/>
          <w:sz w:val="22"/>
        </w:rPr>
        <w:t>les exigences des sections 07 25 00 et 07 27 00.</w:t>
      </w:r>
    </w:p>
    <w:p w:rsidR="008F516B" w:rsidRPr="00E608BD" w:rsidRDefault="008F516B" w:rsidP="00747FD4">
      <w:pPr>
        <w:widowControl w:val="0"/>
        <w:tabs>
          <w:tab w:val="left" w:pos="180"/>
          <w:tab w:val="left" w:pos="432"/>
          <w:tab w:val="left" w:pos="720"/>
        </w:tabs>
        <w:jc w:val="both"/>
        <w:rPr>
          <w:rFonts w:asciiTheme="minorHAnsi" w:hAnsiTheme="minorHAnsi"/>
          <w:b/>
          <w:bCs/>
          <w:sz w:val="22"/>
          <w:szCs w:val="22"/>
          <w:u w:val="single"/>
        </w:rPr>
      </w:pPr>
    </w:p>
    <w:p w:rsidR="005A1AD7" w:rsidRPr="00A247FD" w:rsidRDefault="00DB0B64" w:rsidP="00A247FD">
      <w:pPr>
        <w:widowControl w:val="0"/>
        <w:numPr>
          <w:ilvl w:val="1"/>
          <w:numId w:val="3"/>
        </w:numPr>
        <w:tabs>
          <w:tab w:val="left" w:pos="-1440"/>
          <w:tab w:val="num" w:pos="720"/>
        </w:tabs>
        <w:ind w:left="720" w:hanging="720"/>
        <w:jc w:val="both"/>
        <w:rPr>
          <w:rFonts w:asciiTheme="minorHAnsi" w:hAnsiTheme="minorHAnsi"/>
          <w:b/>
          <w:sz w:val="24"/>
        </w:rPr>
      </w:pPr>
      <w:r w:rsidRPr="00F2686E">
        <w:rPr>
          <w:rFonts w:asciiTheme="minorHAnsi" w:hAnsiTheme="minorHAnsi"/>
          <w:b/>
          <w:sz w:val="24"/>
        </w:rPr>
        <w:t>SECTIONS CONNEXES</w:t>
      </w:r>
      <w:r w:rsidR="00A247FD">
        <w:rPr>
          <w:rFonts w:asciiTheme="minorHAnsi" w:hAnsiTheme="minorHAnsi"/>
          <w:b/>
          <w:sz w:val="24"/>
        </w:rPr>
        <w:t xml:space="preserve">   </w:t>
      </w:r>
      <w:r w:rsidR="008F516B" w:rsidRPr="00A247FD">
        <w:rPr>
          <w:rFonts w:asciiTheme="minorHAnsi" w:hAnsiTheme="minorHAnsi"/>
          <w:highlight w:val="yellow"/>
        </w:rPr>
        <w:t xml:space="preserve">Note </w:t>
      </w:r>
      <w:r w:rsidR="00747FD4" w:rsidRPr="00A247FD">
        <w:rPr>
          <w:rFonts w:asciiTheme="minorHAnsi" w:hAnsiTheme="minorHAnsi"/>
          <w:highlight w:val="yellow"/>
        </w:rPr>
        <w:t>: À</w:t>
      </w:r>
      <w:r w:rsidR="008F516B" w:rsidRPr="00A247FD">
        <w:rPr>
          <w:rFonts w:asciiTheme="minorHAnsi" w:hAnsiTheme="minorHAnsi"/>
          <w:highlight w:val="yellow"/>
        </w:rPr>
        <w:t xml:space="preserve"> modifier selon le projet</w:t>
      </w:r>
    </w:p>
    <w:p w:rsidR="005A1AD7" w:rsidRPr="005A1AD7" w:rsidRDefault="008F516B" w:rsidP="006C316E">
      <w:pPr>
        <w:pStyle w:val="Heading1"/>
        <w:numPr>
          <w:ilvl w:val="0"/>
          <w:numId w:val="2"/>
        </w:numPr>
        <w:ind w:left="1276" w:hanging="425"/>
        <w:rPr>
          <w:rFonts w:asciiTheme="minorHAnsi" w:hAnsiTheme="minorHAnsi"/>
        </w:rPr>
      </w:pPr>
      <w:r w:rsidRPr="005A1AD7">
        <w:rPr>
          <w:rFonts w:asciiTheme="minorHAnsi" w:hAnsiTheme="minorHAnsi"/>
        </w:rPr>
        <w:t>Béton coulé sur place</w:t>
      </w:r>
      <w:r w:rsidRPr="005A1AD7">
        <w:rPr>
          <w:rFonts w:asciiTheme="minorHAnsi" w:hAnsiTheme="minorHAnsi"/>
        </w:rPr>
        <w:tab/>
      </w:r>
      <w:r w:rsidRPr="005A1AD7">
        <w:rPr>
          <w:rFonts w:asciiTheme="minorHAnsi" w:hAnsiTheme="minorHAnsi"/>
        </w:rPr>
        <w:tab/>
      </w:r>
      <w:r w:rsidRPr="005A1AD7">
        <w:rPr>
          <w:rFonts w:asciiTheme="minorHAnsi" w:hAnsiTheme="minorHAnsi"/>
        </w:rPr>
        <w:tab/>
      </w:r>
      <w:r w:rsidR="005A1AD7" w:rsidRPr="005A1AD7">
        <w:rPr>
          <w:rFonts w:asciiTheme="minorHAnsi" w:hAnsiTheme="minorHAnsi"/>
        </w:rPr>
        <w:tab/>
      </w:r>
      <w:r w:rsidR="005A1AD7" w:rsidRPr="005A1AD7">
        <w:rPr>
          <w:rFonts w:asciiTheme="minorHAnsi" w:hAnsiTheme="minorHAnsi"/>
        </w:rPr>
        <w:tab/>
      </w:r>
      <w:r w:rsidRPr="005A1AD7">
        <w:rPr>
          <w:rFonts w:asciiTheme="minorHAnsi" w:hAnsiTheme="minorHAnsi"/>
        </w:rPr>
        <w:t>Section 03</w:t>
      </w:r>
      <w:r w:rsidR="00C66E26" w:rsidRPr="005A1AD7">
        <w:rPr>
          <w:rFonts w:asciiTheme="minorHAnsi" w:hAnsiTheme="minorHAnsi"/>
        </w:rPr>
        <w:t xml:space="preserve"> </w:t>
      </w:r>
      <w:r w:rsidR="0025715F" w:rsidRPr="005A1AD7">
        <w:rPr>
          <w:rFonts w:asciiTheme="minorHAnsi" w:hAnsiTheme="minorHAnsi"/>
        </w:rPr>
        <w:t>39</w:t>
      </w:r>
      <w:r w:rsidR="00C66E26" w:rsidRPr="005A1AD7">
        <w:rPr>
          <w:rFonts w:asciiTheme="minorHAnsi" w:hAnsiTheme="minorHAnsi"/>
        </w:rPr>
        <w:t xml:space="preserve"> 0</w:t>
      </w:r>
      <w:r w:rsidRPr="005A1AD7">
        <w:rPr>
          <w:rFonts w:asciiTheme="minorHAnsi" w:hAnsiTheme="minorHAnsi"/>
        </w:rPr>
        <w:t>0</w:t>
      </w:r>
    </w:p>
    <w:p w:rsidR="008F516B" w:rsidRPr="005A1AD7" w:rsidRDefault="008F516B" w:rsidP="006C316E">
      <w:pPr>
        <w:pStyle w:val="Heading1"/>
        <w:numPr>
          <w:ilvl w:val="0"/>
          <w:numId w:val="2"/>
        </w:numPr>
        <w:ind w:left="1276" w:hanging="425"/>
        <w:rPr>
          <w:rFonts w:asciiTheme="minorHAnsi" w:hAnsiTheme="minorHAnsi"/>
        </w:rPr>
      </w:pPr>
      <w:r w:rsidRPr="005A1AD7">
        <w:rPr>
          <w:rFonts w:asciiTheme="minorHAnsi" w:hAnsiTheme="minorHAnsi"/>
        </w:rPr>
        <w:t>Éléments de béton préfabriqués</w:t>
      </w:r>
      <w:r w:rsidRPr="005A1AD7">
        <w:rPr>
          <w:rFonts w:asciiTheme="minorHAnsi" w:hAnsiTheme="minorHAnsi"/>
        </w:rPr>
        <w:tab/>
      </w:r>
      <w:r w:rsidRPr="005A1AD7">
        <w:rPr>
          <w:rFonts w:asciiTheme="minorHAnsi" w:hAnsiTheme="minorHAnsi"/>
        </w:rPr>
        <w:tab/>
      </w:r>
      <w:r w:rsidRPr="005A1AD7">
        <w:rPr>
          <w:rFonts w:asciiTheme="minorHAnsi" w:hAnsiTheme="minorHAnsi"/>
        </w:rPr>
        <w:tab/>
      </w:r>
      <w:r w:rsidR="005A1AD7" w:rsidRPr="005A1AD7">
        <w:rPr>
          <w:rFonts w:asciiTheme="minorHAnsi" w:hAnsiTheme="minorHAnsi"/>
        </w:rPr>
        <w:tab/>
      </w:r>
      <w:r w:rsidRPr="005A1AD7">
        <w:rPr>
          <w:rFonts w:asciiTheme="minorHAnsi" w:hAnsiTheme="minorHAnsi"/>
        </w:rPr>
        <w:t xml:space="preserve">Section </w:t>
      </w:r>
      <w:r w:rsidR="00B462DA" w:rsidRPr="005A1AD7">
        <w:rPr>
          <w:rFonts w:asciiTheme="minorHAnsi" w:hAnsiTheme="minorHAnsi"/>
        </w:rPr>
        <w:t>03 40 00</w:t>
      </w:r>
    </w:p>
    <w:p w:rsidR="008F516B" w:rsidRPr="00E608BD" w:rsidRDefault="008F516B"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5A1AD7">
        <w:rPr>
          <w:rFonts w:asciiTheme="minorHAnsi" w:hAnsiTheme="minorHAnsi"/>
          <w:sz w:val="22"/>
          <w:szCs w:val="22"/>
        </w:rPr>
        <w:t>Éléments</w:t>
      </w:r>
      <w:r w:rsidRPr="00E608BD">
        <w:rPr>
          <w:rFonts w:asciiTheme="minorHAnsi" w:hAnsiTheme="minorHAnsi"/>
          <w:sz w:val="22"/>
          <w:szCs w:val="22"/>
        </w:rPr>
        <w:t xml:space="preserve"> de maçonnerie</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t xml:space="preserve">Section </w:t>
      </w:r>
      <w:r w:rsidR="00B462DA" w:rsidRPr="00E608BD">
        <w:rPr>
          <w:rFonts w:asciiTheme="minorHAnsi" w:hAnsiTheme="minorHAnsi"/>
          <w:sz w:val="22"/>
          <w:szCs w:val="22"/>
        </w:rPr>
        <w:t>04 05 00</w:t>
      </w:r>
    </w:p>
    <w:p w:rsidR="008F516B" w:rsidRPr="00E608BD" w:rsidRDefault="008F516B"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Platelage métallique</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00B462DA" w:rsidRPr="005A1AD7">
        <w:rPr>
          <w:rFonts w:asciiTheme="minorHAnsi" w:hAnsiTheme="minorHAnsi"/>
          <w:sz w:val="22"/>
          <w:szCs w:val="22"/>
        </w:rPr>
        <w:t>Section 05 10 00</w:t>
      </w:r>
    </w:p>
    <w:p w:rsidR="008F516B" w:rsidRPr="00E608BD" w:rsidRDefault="008F516B"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 xml:space="preserve">Charpenterie </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00B462DA" w:rsidRPr="005A1AD7">
        <w:rPr>
          <w:rFonts w:asciiTheme="minorHAnsi" w:hAnsiTheme="minorHAnsi"/>
          <w:sz w:val="22"/>
          <w:szCs w:val="22"/>
        </w:rPr>
        <w:t>Section 06 10 00</w:t>
      </w:r>
    </w:p>
    <w:p w:rsidR="008F516B" w:rsidRPr="00E608BD" w:rsidRDefault="008F516B"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Hydrof</w:t>
      </w:r>
      <w:r w:rsidR="00C66E26" w:rsidRPr="00E608BD">
        <w:rPr>
          <w:rFonts w:asciiTheme="minorHAnsi" w:hAnsiTheme="minorHAnsi"/>
          <w:sz w:val="22"/>
          <w:szCs w:val="22"/>
        </w:rPr>
        <w:t>ugation et imperméabilisation</w:t>
      </w:r>
      <w:r w:rsidR="00C66E26" w:rsidRPr="00E608BD">
        <w:rPr>
          <w:rFonts w:asciiTheme="minorHAnsi" w:hAnsiTheme="minorHAnsi"/>
          <w:sz w:val="22"/>
          <w:szCs w:val="22"/>
        </w:rPr>
        <w:tab/>
      </w:r>
      <w:r w:rsidR="00C66E26" w:rsidRPr="00E608BD">
        <w:rPr>
          <w:rFonts w:asciiTheme="minorHAnsi" w:hAnsiTheme="minorHAnsi"/>
          <w:sz w:val="22"/>
          <w:szCs w:val="22"/>
        </w:rPr>
        <w:tab/>
      </w:r>
      <w:r w:rsidR="00747FD4" w:rsidRPr="00E608BD">
        <w:rPr>
          <w:rFonts w:asciiTheme="minorHAnsi" w:hAnsiTheme="minorHAnsi"/>
          <w:sz w:val="22"/>
          <w:szCs w:val="22"/>
        </w:rPr>
        <w:tab/>
      </w:r>
      <w:r w:rsidR="00B462DA" w:rsidRPr="00E608BD">
        <w:rPr>
          <w:rFonts w:asciiTheme="minorHAnsi" w:hAnsiTheme="minorHAnsi"/>
          <w:sz w:val="22"/>
          <w:szCs w:val="22"/>
          <w:lang w:val="en-CA"/>
        </w:rPr>
        <w:t>Section 07 10 00</w:t>
      </w:r>
    </w:p>
    <w:p w:rsidR="008F516B" w:rsidRPr="00E608BD" w:rsidRDefault="00773B3E"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Pare-</w:t>
      </w:r>
      <w:r w:rsidR="008F516B" w:rsidRPr="00E608BD">
        <w:rPr>
          <w:rFonts w:asciiTheme="minorHAnsi" w:hAnsiTheme="minorHAnsi"/>
          <w:sz w:val="22"/>
          <w:szCs w:val="22"/>
        </w:rPr>
        <w:t>vapeur</w:t>
      </w:r>
      <w:r w:rsidR="008F516B" w:rsidRPr="00E608BD">
        <w:rPr>
          <w:rFonts w:asciiTheme="minorHAnsi" w:hAnsiTheme="minorHAnsi"/>
          <w:sz w:val="22"/>
          <w:szCs w:val="22"/>
        </w:rPr>
        <w:tab/>
      </w:r>
      <w:r w:rsidR="008F516B" w:rsidRPr="00E608BD">
        <w:rPr>
          <w:rFonts w:asciiTheme="minorHAnsi" w:hAnsiTheme="minorHAnsi"/>
          <w:sz w:val="22"/>
          <w:szCs w:val="22"/>
        </w:rPr>
        <w:tab/>
      </w:r>
      <w:r w:rsidR="008F516B" w:rsidRPr="00E608BD">
        <w:rPr>
          <w:rFonts w:asciiTheme="minorHAnsi" w:hAnsiTheme="minorHAnsi"/>
          <w:sz w:val="22"/>
          <w:szCs w:val="22"/>
        </w:rPr>
        <w:tab/>
      </w:r>
      <w:r w:rsidR="008F516B" w:rsidRPr="00E608BD">
        <w:rPr>
          <w:rFonts w:asciiTheme="minorHAnsi" w:hAnsiTheme="minorHAnsi"/>
          <w:sz w:val="22"/>
          <w:szCs w:val="22"/>
        </w:rPr>
        <w:tab/>
      </w:r>
      <w:r w:rsidR="00AF2293" w:rsidRPr="00E608BD">
        <w:rPr>
          <w:rFonts w:asciiTheme="minorHAnsi" w:hAnsiTheme="minorHAnsi"/>
          <w:sz w:val="22"/>
          <w:szCs w:val="22"/>
          <w:lang w:val="en-CA"/>
        </w:rPr>
        <w:t>Section 07 26 00</w:t>
      </w:r>
    </w:p>
    <w:p w:rsidR="00AF2293" w:rsidRPr="00E608BD" w:rsidRDefault="00773B3E"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lang w:val="en-CA"/>
        </w:rPr>
        <w:t>Pare-</w:t>
      </w:r>
      <w:r w:rsidR="00AF2293" w:rsidRPr="00E608BD">
        <w:rPr>
          <w:rFonts w:asciiTheme="minorHAnsi" w:hAnsiTheme="minorHAnsi"/>
          <w:sz w:val="22"/>
          <w:szCs w:val="22"/>
          <w:lang w:val="en-CA"/>
        </w:rPr>
        <w:t>air</w:t>
      </w:r>
      <w:r w:rsidR="00AF2293" w:rsidRPr="00E608BD">
        <w:rPr>
          <w:rFonts w:asciiTheme="minorHAnsi" w:hAnsiTheme="minorHAnsi"/>
          <w:sz w:val="22"/>
          <w:szCs w:val="22"/>
          <w:lang w:val="en-CA"/>
        </w:rPr>
        <w:tab/>
      </w:r>
      <w:r w:rsidR="00AF2293" w:rsidRPr="00E608BD">
        <w:rPr>
          <w:rFonts w:asciiTheme="minorHAnsi" w:hAnsiTheme="minorHAnsi"/>
          <w:sz w:val="22"/>
          <w:szCs w:val="22"/>
          <w:lang w:val="en-CA"/>
        </w:rPr>
        <w:tab/>
      </w:r>
      <w:r w:rsidR="00AF2293" w:rsidRPr="00E608BD">
        <w:rPr>
          <w:rFonts w:asciiTheme="minorHAnsi" w:hAnsiTheme="minorHAnsi"/>
          <w:sz w:val="22"/>
          <w:szCs w:val="22"/>
          <w:lang w:val="en-CA"/>
        </w:rPr>
        <w:tab/>
      </w:r>
      <w:r w:rsidR="00AF2293" w:rsidRPr="00E608BD">
        <w:rPr>
          <w:rFonts w:asciiTheme="minorHAnsi" w:hAnsiTheme="minorHAnsi"/>
          <w:sz w:val="22"/>
          <w:szCs w:val="22"/>
          <w:lang w:val="en-CA"/>
        </w:rPr>
        <w:tab/>
        <w:t>Section 07 27 00</w:t>
      </w:r>
    </w:p>
    <w:p w:rsidR="00AF2293" w:rsidRPr="00E608BD" w:rsidRDefault="00AF2293"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Solin souple</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00223ED0" w:rsidRPr="00E608BD">
        <w:rPr>
          <w:rFonts w:asciiTheme="minorHAnsi" w:hAnsiTheme="minorHAnsi"/>
          <w:sz w:val="22"/>
          <w:szCs w:val="22"/>
          <w:lang w:val="en-CA"/>
        </w:rPr>
        <w:t>Section 07 65 00</w:t>
      </w:r>
    </w:p>
    <w:p w:rsidR="00AF2293" w:rsidRPr="00E608BD" w:rsidRDefault="00AF2293"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Revêtement métallique</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lang w:val="en-CA"/>
        </w:rPr>
        <w:t>Section 07 70 00</w:t>
      </w:r>
    </w:p>
    <w:p w:rsidR="008F516B" w:rsidRPr="00E608BD" w:rsidRDefault="008F516B"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Protect</w:t>
      </w:r>
      <w:r w:rsidR="000370C3" w:rsidRPr="00E608BD">
        <w:rPr>
          <w:rFonts w:asciiTheme="minorHAnsi" w:hAnsiTheme="minorHAnsi"/>
          <w:sz w:val="22"/>
          <w:szCs w:val="22"/>
        </w:rPr>
        <w:t>ion contre le feu et la fumée</w:t>
      </w:r>
      <w:r w:rsidR="000370C3" w:rsidRPr="00E608BD">
        <w:rPr>
          <w:rFonts w:asciiTheme="minorHAnsi" w:hAnsiTheme="minorHAnsi"/>
          <w:sz w:val="22"/>
          <w:szCs w:val="22"/>
        </w:rPr>
        <w:tab/>
      </w:r>
      <w:r w:rsidR="000370C3" w:rsidRPr="00E608BD">
        <w:rPr>
          <w:rFonts w:asciiTheme="minorHAnsi" w:hAnsiTheme="minorHAnsi"/>
          <w:sz w:val="22"/>
          <w:szCs w:val="22"/>
        </w:rPr>
        <w:tab/>
        <w:t xml:space="preserve"> </w:t>
      </w:r>
      <w:r w:rsidR="000370C3" w:rsidRPr="00E608BD">
        <w:rPr>
          <w:rFonts w:asciiTheme="minorHAnsi" w:hAnsiTheme="minorHAnsi"/>
          <w:sz w:val="22"/>
          <w:szCs w:val="22"/>
        </w:rPr>
        <w:tab/>
      </w:r>
      <w:r w:rsidR="00AF2293" w:rsidRPr="00E608BD">
        <w:rPr>
          <w:rFonts w:asciiTheme="minorHAnsi" w:hAnsiTheme="minorHAnsi"/>
          <w:sz w:val="22"/>
          <w:szCs w:val="22"/>
        </w:rPr>
        <w:t>Section 07 80 00</w:t>
      </w:r>
    </w:p>
    <w:p w:rsidR="00AF2293" w:rsidRPr="00E608BD" w:rsidRDefault="00AF2293"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Barrière thermique</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lang w:val="fr-FR"/>
        </w:rPr>
        <w:t>Section 07 81 29</w:t>
      </w:r>
    </w:p>
    <w:p w:rsidR="008F516B" w:rsidRPr="00E608BD" w:rsidRDefault="008F516B"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Dispositifs coupe-feu</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t xml:space="preserve">Section </w:t>
      </w:r>
      <w:r w:rsidR="00AF2293" w:rsidRPr="00E608BD">
        <w:rPr>
          <w:rFonts w:asciiTheme="minorHAnsi" w:hAnsiTheme="minorHAnsi"/>
          <w:sz w:val="22"/>
          <w:szCs w:val="22"/>
        </w:rPr>
        <w:t>07 84 00</w:t>
      </w:r>
    </w:p>
    <w:p w:rsidR="008F516B" w:rsidRPr="00E608BD" w:rsidRDefault="008F516B" w:rsidP="006C316E">
      <w:pPr>
        <w:widowControl w:val="0"/>
        <w:numPr>
          <w:ilvl w:val="0"/>
          <w:numId w:val="2"/>
        </w:numPr>
        <w:tabs>
          <w:tab w:val="left" w:pos="180"/>
          <w:tab w:val="left" w:pos="432"/>
          <w:tab w:val="left" w:pos="720"/>
          <w:tab w:val="left" w:pos="2520"/>
          <w:tab w:val="left" w:pos="5076"/>
        </w:tabs>
        <w:ind w:left="1276" w:hanging="425"/>
        <w:jc w:val="both"/>
        <w:rPr>
          <w:rFonts w:asciiTheme="minorHAnsi" w:hAnsiTheme="minorHAnsi"/>
          <w:sz w:val="22"/>
          <w:szCs w:val="22"/>
        </w:rPr>
      </w:pPr>
      <w:r w:rsidRPr="00E608BD">
        <w:rPr>
          <w:rFonts w:asciiTheme="minorHAnsi" w:hAnsiTheme="minorHAnsi"/>
          <w:sz w:val="22"/>
          <w:szCs w:val="22"/>
        </w:rPr>
        <w:t>Plaques de plâtre</w:t>
      </w:r>
      <w:r w:rsidRPr="00E608BD">
        <w:rPr>
          <w:rFonts w:asciiTheme="minorHAnsi" w:hAnsiTheme="minorHAnsi"/>
          <w:sz w:val="22"/>
          <w:szCs w:val="22"/>
        </w:rPr>
        <w:tab/>
      </w:r>
      <w:r w:rsidRPr="00E608BD">
        <w:rPr>
          <w:rFonts w:asciiTheme="minorHAnsi" w:hAnsiTheme="minorHAnsi"/>
          <w:sz w:val="22"/>
          <w:szCs w:val="22"/>
        </w:rPr>
        <w:tab/>
      </w:r>
      <w:r w:rsidRPr="00E608BD">
        <w:rPr>
          <w:rFonts w:asciiTheme="minorHAnsi" w:hAnsiTheme="minorHAnsi"/>
          <w:sz w:val="22"/>
          <w:szCs w:val="22"/>
        </w:rPr>
        <w:tab/>
      </w:r>
      <w:r w:rsidR="00AF2293" w:rsidRPr="00E608BD">
        <w:rPr>
          <w:rFonts w:asciiTheme="minorHAnsi" w:hAnsiTheme="minorHAnsi"/>
          <w:sz w:val="22"/>
          <w:szCs w:val="22"/>
          <w:lang w:val="fr-FR"/>
        </w:rPr>
        <w:t>Section 09 2</w:t>
      </w:r>
      <w:r w:rsidR="00AF2293" w:rsidRPr="00E608BD">
        <w:rPr>
          <w:rFonts w:asciiTheme="minorHAnsi" w:hAnsiTheme="minorHAnsi"/>
          <w:sz w:val="22"/>
          <w:szCs w:val="22"/>
          <w:lang w:val="en-CA"/>
        </w:rPr>
        <w:t>0 00</w:t>
      </w:r>
    </w:p>
    <w:p w:rsidR="00747FD4" w:rsidRPr="00E608BD" w:rsidRDefault="00747FD4" w:rsidP="00747FD4">
      <w:pPr>
        <w:widowControl w:val="0"/>
        <w:tabs>
          <w:tab w:val="left" w:pos="180"/>
          <w:tab w:val="left" w:pos="432"/>
          <w:tab w:val="left" w:pos="720"/>
          <w:tab w:val="left" w:pos="2520"/>
          <w:tab w:val="left" w:pos="5076"/>
        </w:tabs>
        <w:ind w:left="1080"/>
        <w:jc w:val="both"/>
        <w:rPr>
          <w:rFonts w:asciiTheme="minorHAnsi" w:hAnsiTheme="minorHAnsi"/>
          <w:sz w:val="22"/>
          <w:szCs w:val="22"/>
        </w:rPr>
      </w:pPr>
    </w:p>
    <w:p w:rsidR="001A30AD" w:rsidRDefault="00DB0B64" w:rsidP="006C316E">
      <w:pPr>
        <w:widowControl w:val="0"/>
        <w:numPr>
          <w:ilvl w:val="1"/>
          <w:numId w:val="3"/>
        </w:numPr>
        <w:tabs>
          <w:tab w:val="left" w:pos="-1440"/>
          <w:tab w:val="num" w:pos="720"/>
        </w:tabs>
        <w:ind w:left="720" w:hanging="720"/>
        <w:jc w:val="both"/>
        <w:rPr>
          <w:rFonts w:asciiTheme="minorHAnsi" w:hAnsiTheme="minorHAnsi"/>
          <w:b/>
          <w:sz w:val="24"/>
        </w:rPr>
      </w:pPr>
      <w:r w:rsidRPr="001A30AD">
        <w:rPr>
          <w:rFonts w:asciiTheme="minorHAnsi" w:hAnsiTheme="minorHAnsi"/>
          <w:b/>
          <w:sz w:val="24"/>
        </w:rPr>
        <w:t>RÉFÉRENCES</w:t>
      </w:r>
    </w:p>
    <w:p w:rsidR="001A30AD" w:rsidRPr="00D22FAF" w:rsidRDefault="00EF6CD0"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CAN/ULC-</w:t>
      </w:r>
      <w:r w:rsidR="00704B01">
        <w:rPr>
          <w:rFonts w:asciiTheme="minorHAnsi" w:hAnsiTheme="minorHAnsi"/>
          <w:sz w:val="22"/>
          <w:szCs w:val="22"/>
        </w:rPr>
        <w:t>S705.1-1</w:t>
      </w:r>
      <w:r w:rsidR="00C66E26" w:rsidRPr="00D22FAF">
        <w:rPr>
          <w:rFonts w:asciiTheme="minorHAnsi" w:hAnsiTheme="minorHAnsi"/>
          <w:sz w:val="22"/>
          <w:szCs w:val="22"/>
        </w:rPr>
        <w:t>5</w:t>
      </w:r>
      <w:r w:rsidR="008F516B" w:rsidRPr="00D22FAF">
        <w:rPr>
          <w:rFonts w:asciiTheme="minorHAnsi" w:hAnsiTheme="minorHAnsi"/>
          <w:sz w:val="22"/>
          <w:szCs w:val="22"/>
        </w:rPr>
        <w:t xml:space="preserve"> “Norme sur l’isolant thermique en mousse de polyuréthane rigide pulvérisé</w:t>
      </w:r>
      <w:r w:rsidR="001641DF">
        <w:rPr>
          <w:rFonts w:asciiTheme="minorHAnsi" w:hAnsiTheme="minorHAnsi"/>
          <w:sz w:val="22"/>
          <w:szCs w:val="22"/>
        </w:rPr>
        <w:t>e</w:t>
      </w:r>
      <w:r w:rsidR="008F516B" w:rsidRPr="00D22FAF">
        <w:rPr>
          <w:rFonts w:asciiTheme="minorHAnsi" w:hAnsiTheme="minorHAnsi"/>
          <w:sz w:val="22"/>
          <w:szCs w:val="22"/>
        </w:rPr>
        <w:t xml:space="preserve">, de densité moyenne – </w:t>
      </w:r>
      <w:r w:rsidR="008F516B" w:rsidRPr="00D22FAF">
        <w:rPr>
          <w:rFonts w:asciiTheme="minorHAnsi" w:hAnsiTheme="minorHAnsi"/>
          <w:b/>
          <w:sz w:val="22"/>
          <w:szCs w:val="22"/>
        </w:rPr>
        <w:t>spécifications relatives aux matériaux</w:t>
      </w:r>
      <w:r w:rsidR="008F516B" w:rsidRPr="00D22FAF">
        <w:rPr>
          <w:rFonts w:asciiTheme="minorHAnsi" w:hAnsiTheme="minorHAnsi"/>
          <w:sz w:val="22"/>
          <w:szCs w:val="22"/>
        </w:rPr>
        <w:t>”.</w:t>
      </w:r>
    </w:p>
    <w:p w:rsidR="001A30AD" w:rsidRPr="00D22FAF" w:rsidRDefault="00EF6CD0"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CAN/ULC-</w:t>
      </w:r>
      <w:r w:rsidR="008F516B" w:rsidRPr="00D22FAF">
        <w:rPr>
          <w:rFonts w:asciiTheme="minorHAnsi" w:hAnsiTheme="minorHAnsi"/>
          <w:sz w:val="22"/>
          <w:szCs w:val="22"/>
        </w:rPr>
        <w:t>S705.2- “ Norme sur l’isolant thermique en mousse de polyuréthane rigide pulvérisé</w:t>
      </w:r>
      <w:r w:rsidR="001641DF">
        <w:rPr>
          <w:rFonts w:asciiTheme="minorHAnsi" w:hAnsiTheme="minorHAnsi"/>
          <w:sz w:val="22"/>
          <w:szCs w:val="22"/>
        </w:rPr>
        <w:t>e</w:t>
      </w:r>
      <w:r w:rsidR="008F516B" w:rsidRPr="00D22FAF">
        <w:rPr>
          <w:rFonts w:asciiTheme="minorHAnsi" w:hAnsiTheme="minorHAnsi"/>
          <w:sz w:val="22"/>
          <w:szCs w:val="22"/>
        </w:rPr>
        <w:t xml:space="preserve">, de densité </w:t>
      </w:r>
      <w:r w:rsidR="008F516B" w:rsidRPr="00A247FD">
        <w:rPr>
          <w:rFonts w:asciiTheme="minorHAnsi" w:hAnsiTheme="minorHAnsi"/>
          <w:sz w:val="22"/>
          <w:szCs w:val="22"/>
        </w:rPr>
        <w:t xml:space="preserve">moyenne – </w:t>
      </w:r>
      <w:r w:rsidR="008F516B" w:rsidRPr="00A247FD">
        <w:rPr>
          <w:rFonts w:asciiTheme="minorHAnsi" w:hAnsiTheme="minorHAnsi"/>
          <w:b/>
          <w:sz w:val="22"/>
          <w:szCs w:val="22"/>
        </w:rPr>
        <w:t>responsabilités de l’installateur</w:t>
      </w:r>
      <w:r w:rsidR="008F516B" w:rsidRPr="00A247FD">
        <w:rPr>
          <w:rFonts w:asciiTheme="minorHAnsi" w:hAnsiTheme="minorHAnsi"/>
          <w:sz w:val="22"/>
          <w:szCs w:val="22"/>
        </w:rPr>
        <w:t xml:space="preserve"> ”.</w:t>
      </w:r>
    </w:p>
    <w:p w:rsidR="001A30AD" w:rsidRPr="00D22FAF" w:rsidRDefault="001641DF" w:rsidP="006C316E">
      <w:pPr>
        <w:pStyle w:val="ListParagraph"/>
        <w:widowControl w:val="0"/>
        <w:numPr>
          <w:ilvl w:val="3"/>
          <w:numId w:val="3"/>
        </w:numPr>
        <w:tabs>
          <w:tab w:val="left" w:pos="-1440"/>
        </w:tabs>
        <w:jc w:val="both"/>
        <w:rPr>
          <w:rFonts w:asciiTheme="minorHAnsi" w:hAnsiTheme="minorHAnsi"/>
          <w:b/>
          <w:sz w:val="24"/>
        </w:rPr>
      </w:pPr>
      <w:r>
        <w:rPr>
          <w:rFonts w:asciiTheme="minorHAnsi" w:hAnsiTheme="minorHAnsi"/>
          <w:sz w:val="22"/>
          <w:szCs w:val="22"/>
        </w:rPr>
        <w:t>Association C</w:t>
      </w:r>
      <w:r w:rsidR="008F516B" w:rsidRPr="00D22FAF">
        <w:rPr>
          <w:rFonts w:asciiTheme="minorHAnsi" w:hAnsiTheme="minorHAnsi"/>
          <w:sz w:val="22"/>
          <w:szCs w:val="22"/>
        </w:rPr>
        <w:t xml:space="preserve">anadienne des </w:t>
      </w:r>
      <w:r>
        <w:rPr>
          <w:rFonts w:asciiTheme="minorHAnsi" w:hAnsiTheme="minorHAnsi"/>
          <w:sz w:val="22"/>
          <w:szCs w:val="22"/>
        </w:rPr>
        <w:t>E</w:t>
      </w:r>
      <w:r w:rsidR="008F516B" w:rsidRPr="00D22FAF">
        <w:rPr>
          <w:rFonts w:asciiTheme="minorHAnsi" w:hAnsiTheme="minorHAnsi"/>
          <w:sz w:val="22"/>
          <w:szCs w:val="22"/>
        </w:rPr>
        <w:t>ntrepren</w:t>
      </w:r>
      <w:r w:rsidR="00773B3E" w:rsidRPr="00D22FAF">
        <w:rPr>
          <w:rFonts w:asciiTheme="minorHAnsi" w:hAnsiTheme="minorHAnsi"/>
          <w:sz w:val="22"/>
          <w:szCs w:val="22"/>
        </w:rPr>
        <w:t xml:space="preserve">eurs en </w:t>
      </w:r>
      <w:r>
        <w:rPr>
          <w:rFonts w:asciiTheme="minorHAnsi" w:hAnsiTheme="minorHAnsi"/>
          <w:sz w:val="22"/>
          <w:szCs w:val="22"/>
        </w:rPr>
        <w:t>M</w:t>
      </w:r>
      <w:r w:rsidR="00773B3E" w:rsidRPr="00D22FAF">
        <w:rPr>
          <w:rFonts w:asciiTheme="minorHAnsi" w:hAnsiTheme="minorHAnsi"/>
          <w:sz w:val="22"/>
          <w:szCs w:val="22"/>
        </w:rPr>
        <w:t xml:space="preserve">ousse de </w:t>
      </w:r>
      <w:r>
        <w:rPr>
          <w:rFonts w:asciiTheme="minorHAnsi" w:hAnsiTheme="minorHAnsi"/>
          <w:sz w:val="22"/>
          <w:szCs w:val="22"/>
        </w:rPr>
        <w:t>P</w:t>
      </w:r>
      <w:r w:rsidR="00773B3E" w:rsidRPr="00D22FAF">
        <w:rPr>
          <w:rFonts w:asciiTheme="minorHAnsi" w:hAnsiTheme="minorHAnsi"/>
          <w:sz w:val="22"/>
          <w:szCs w:val="22"/>
        </w:rPr>
        <w:t xml:space="preserve">olyuréthane </w:t>
      </w:r>
      <w:proofErr w:type="spellStart"/>
      <w:r>
        <w:rPr>
          <w:rFonts w:asciiTheme="minorHAnsi" w:hAnsiTheme="minorHAnsi"/>
          <w:sz w:val="22"/>
          <w:szCs w:val="22"/>
        </w:rPr>
        <w:t>i</w:t>
      </w:r>
      <w:r w:rsidR="008F516B" w:rsidRPr="00D22FAF">
        <w:rPr>
          <w:rFonts w:asciiTheme="minorHAnsi" w:hAnsiTheme="minorHAnsi"/>
          <w:sz w:val="22"/>
          <w:szCs w:val="22"/>
        </w:rPr>
        <w:t>nc</w:t>
      </w:r>
      <w:r w:rsidR="00773B3E" w:rsidRPr="00D22FAF">
        <w:rPr>
          <w:rFonts w:asciiTheme="minorHAnsi" w:hAnsiTheme="minorHAnsi"/>
          <w:sz w:val="22"/>
          <w:szCs w:val="22"/>
        </w:rPr>
        <w:t>.</w:t>
      </w:r>
      <w:proofErr w:type="spellEnd"/>
      <w:r w:rsidR="008F516B" w:rsidRPr="00D22FAF">
        <w:rPr>
          <w:rFonts w:asciiTheme="minorHAnsi" w:hAnsiTheme="minorHAnsi"/>
          <w:sz w:val="22"/>
          <w:szCs w:val="22"/>
        </w:rPr>
        <w:t xml:space="preserve"> (C.U.F.C.A.), “Manuel de l’installateur, Application de la mousse </w:t>
      </w:r>
      <w:r w:rsidR="00632254" w:rsidRPr="00D22FAF">
        <w:rPr>
          <w:rFonts w:asciiTheme="minorHAnsi" w:hAnsiTheme="minorHAnsi"/>
          <w:sz w:val="22"/>
          <w:szCs w:val="22"/>
        </w:rPr>
        <w:t>de polyuréthane</w:t>
      </w:r>
      <w:r w:rsidR="008F516B" w:rsidRPr="00D22FAF">
        <w:rPr>
          <w:rFonts w:asciiTheme="minorHAnsi" w:hAnsiTheme="minorHAnsi"/>
          <w:sz w:val="22"/>
          <w:szCs w:val="22"/>
        </w:rPr>
        <w:t xml:space="preserve"> pulvérisé</w:t>
      </w:r>
      <w:r w:rsidR="00773B3E" w:rsidRPr="00D22FAF">
        <w:rPr>
          <w:rFonts w:asciiTheme="minorHAnsi" w:hAnsiTheme="minorHAnsi"/>
          <w:sz w:val="22"/>
          <w:szCs w:val="22"/>
        </w:rPr>
        <w:t>e</w:t>
      </w:r>
      <w:r w:rsidR="008F516B" w:rsidRPr="00D22FAF">
        <w:rPr>
          <w:rFonts w:asciiTheme="minorHAnsi" w:hAnsiTheme="minorHAnsi"/>
          <w:sz w:val="22"/>
          <w:szCs w:val="22"/>
        </w:rPr>
        <w:t>”.</w:t>
      </w:r>
    </w:p>
    <w:p w:rsidR="001A30AD"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Programme d’assurance qualit</w:t>
      </w:r>
      <w:r w:rsidR="003C632C" w:rsidRPr="00D22FAF">
        <w:rPr>
          <w:rFonts w:asciiTheme="minorHAnsi" w:hAnsiTheme="minorHAnsi"/>
          <w:sz w:val="22"/>
          <w:szCs w:val="22"/>
        </w:rPr>
        <w:t>é C</w:t>
      </w:r>
      <w:r w:rsidR="0050508F">
        <w:rPr>
          <w:rFonts w:asciiTheme="minorHAnsi" w:hAnsiTheme="minorHAnsi"/>
          <w:sz w:val="22"/>
          <w:szCs w:val="22"/>
        </w:rPr>
        <w:t>ALIBER</w:t>
      </w:r>
      <w:r w:rsidR="00773B3E" w:rsidRPr="00D22FAF">
        <w:rPr>
          <w:rFonts w:asciiTheme="minorHAnsi" w:hAnsiTheme="minorHAnsi"/>
          <w:sz w:val="22"/>
          <w:szCs w:val="22"/>
        </w:rPr>
        <w:t>.</w:t>
      </w:r>
    </w:p>
    <w:p w:rsidR="001A30AD" w:rsidRPr="00D22FAF" w:rsidRDefault="00B81D01" w:rsidP="006C316E">
      <w:pPr>
        <w:pStyle w:val="ListParagraph"/>
        <w:widowControl w:val="0"/>
        <w:numPr>
          <w:ilvl w:val="3"/>
          <w:numId w:val="3"/>
        </w:numPr>
        <w:tabs>
          <w:tab w:val="left" w:pos="-1440"/>
        </w:tabs>
        <w:jc w:val="both"/>
        <w:rPr>
          <w:rFonts w:asciiTheme="minorHAnsi" w:hAnsiTheme="minorHAnsi"/>
          <w:b/>
          <w:sz w:val="24"/>
        </w:rPr>
      </w:pPr>
      <w:r>
        <w:rPr>
          <w:rFonts w:asciiTheme="minorHAnsi" w:hAnsiTheme="minorHAnsi"/>
          <w:sz w:val="22"/>
          <w:szCs w:val="22"/>
        </w:rPr>
        <w:t>CCMC 14078-</w:t>
      </w:r>
      <w:proofErr w:type="spellStart"/>
      <w:r w:rsidR="008F516B" w:rsidRPr="00D22FAF">
        <w:rPr>
          <w:rFonts w:asciiTheme="minorHAnsi" w:hAnsiTheme="minorHAnsi"/>
          <w:sz w:val="22"/>
          <w:szCs w:val="22"/>
        </w:rPr>
        <w:t>L</w:t>
      </w:r>
      <w:proofErr w:type="spellEnd"/>
      <w:r w:rsidR="008F516B" w:rsidRPr="00D22FAF">
        <w:rPr>
          <w:rFonts w:asciiTheme="minorHAnsi" w:hAnsiTheme="minorHAnsi"/>
          <w:sz w:val="22"/>
          <w:szCs w:val="22"/>
        </w:rPr>
        <w:t xml:space="preserve"> Mousse de polyuréthane </w:t>
      </w:r>
      <w:r w:rsidR="00632254" w:rsidRPr="00D22FAF">
        <w:rPr>
          <w:rFonts w:asciiTheme="minorHAnsi" w:hAnsiTheme="minorHAnsi"/>
          <w:sz w:val="22"/>
          <w:szCs w:val="22"/>
        </w:rPr>
        <w:t>giclé</w:t>
      </w:r>
      <w:r w:rsidR="001641DF">
        <w:rPr>
          <w:rFonts w:asciiTheme="minorHAnsi" w:hAnsiTheme="minorHAnsi"/>
          <w:sz w:val="22"/>
          <w:szCs w:val="22"/>
        </w:rPr>
        <w:t>e</w:t>
      </w:r>
      <w:r w:rsidR="00704B01">
        <w:rPr>
          <w:rFonts w:asciiTheme="minorHAnsi" w:hAnsiTheme="minorHAnsi"/>
          <w:sz w:val="22"/>
          <w:szCs w:val="22"/>
        </w:rPr>
        <w:t xml:space="preserve"> </w:t>
      </w:r>
      <w:proofErr w:type="spellStart"/>
      <w:r w:rsidR="00704B01">
        <w:rPr>
          <w:rFonts w:asciiTheme="minorHAnsi" w:hAnsiTheme="minorHAnsi"/>
          <w:sz w:val="22"/>
          <w:szCs w:val="22"/>
        </w:rPr>
        <w:t>Airmétic</w:t>
      </w:r>
      <w:proofErr w:type="spellEnd"/>
      <w:r w:rsidR="00704B01">
        <w:rPr>
          <w:rFonts w:asciiTheme="minorHAnsi" w:hAnsiTheme="minorHAnsi"/>
          <w:sz w:val="22"/>
          <w:szCs w:val="22"/>
        </w:rPr>
        <w:t xml:space="preserve"> Soya HFO</w:t>
      </w:r>
      <w:r w:rsidR="008F516B" w:rsidRPr="00D22FAF">
        <w:rPr>
          <w:rFonts w:asciiTheme="minorHAnsi" w:hAnsiTheme="minorHAnsi"/>
          <w:sz w:val="22"/>
          <w:szCs w:val="22"/>
        </w:rPr>
        <w:t>.</w:t>
      </w:r>
    </w:p>
    <w:p w:rsidR="001A30AD" w:rsidRDefault="004A75A4" w:rsidP="006C316E">
      <w:pPr>
        <w:pStyle w:val="ListParagraph"/>
        <w:widowControl w:val="0"/>
        <w:numPr>
          <w:ilvl w:val="3"/>
          <w:numId w:val="3"/>
        </w:numPr>
        <w:tabs>
          <w:tab w:val="left" w:pos="-1440"/>
        </w:tabs>
        <w:jc w:val="both"/>
        <w:rPr>
          <w:rFonts w:asciiTheme="minorHAnsi" w:hAnsiTheme="minorHAnsi"/>
          <w:sz w:val="22"/>
          <w:szCs w:val="22"/>
        </w:rPr>
      </w:pPr>
      <w:r w:rsidRPr="00D22FAF">
        <w:rPr>
          <w:rFonts w:asciiTheme="minorHAnsi" w:hAnsiTheme="minorHAnsi"/>
          <w:sz w:val="22"/>
          <w:szCs w:val="22"/>
        </w:rPr>
        <w:t xml:space="preserve">CAN/ULC-S770 Méthode </w:t>
      </w:r>
      <w:r w:rsidR="001641DF">
        <w:rPr>
          <w:rFonts w:asciiTheme="minorHAnsi" w:hAnsiTheme="minorHAnsi"/>
          <w:sz w:val="22"/>
          <w:szCs w:val="22"/>
        </w:rPr>
        <w:t>d</w:t>
      </w:r>
      <w:r w:rsidRPr="00D22FAF">
        <w:rPr>
          <w:rFonts w:asciiTheme="minorHAnsi" w:hAnsiTheme="minorHAnsi"/>
          <w:sz w:val="22"/>
          <w:szCs w:val="22"/>
        </w:rPr>
        <w:t>'</w:t>
      </w:r>
      <w:r w:rsidR="001641DF">
        <w:rPr>
          <w:rFonts w:asciiTheme="minorHAnsi" w:hAnsiTheme="minorHAnsi"/>
          <w:sz w:val="22"/>
          <w:szCs w:val="22"/>
        </w:rPr>
        <w:t>E</w:t>
      </w:r>
      <w:r w:rsidRPr="00D22FAF">
        <w:rPr>
          <w:rFonts w:asciiTheme="minorHAnsi" w:hAnsiTheme="minorHAnsi"/>
          <w:sz w:val="22"/>
          <w:szCs w:val="22"/>
        </w:rPr>
        <w:t xml:space="preserve">ssai Normalisé Pour La Détermination </w:t>
      </w:r>
      <w:r w:rsidR="001641DF">
        <w:rPr>
          <w:rFonts w:asciiTheme="minorHAnsi" w:hAnsiTheme="minorHAnsi"/>
          <w:sz w:val="22"/>
          <w:szCs w:val="22"/>
        </w:rPr>
        <w:t>d</w:t>
      </w:r>
      <w:r w:rsidRPr="00D22FAF">
        <w:rPr>
          <w:rFonts w:asciiTheme="minorHAnsi" w:hAnsiTheme="minorHAnsi"/>
          <w:sz w:val="22"/>
          <w:szCs w:val="22"/>
        </w:rPr>
        <w:t xml:space="preserve">e </w:t>
      </w:r>
      <w:r w:rsidR="001641DF">
        <w:rPr>
          <w:rFonts w:asciiTheme="minorHAnsi" w:hAnsiTheme="minorHAnsi"/>
          <w:sz w:val="22"/>
          <w:szCs w:val="22"/>
        </w:rPr>
        <w:t>l</w:t>
      </w:r>
      <w:r w:rsidRPr="00D22FAF">
        <w:rPr>
          <w:rFonts w:asciiTheme="minorHAnsi" w:hAnsiTheme="minorHAnsi"/>
          <w:sz w:val="22"/>
          <w:szCs w:val="22"/>
        </w:rPr>
        <w:t xml:space="preserve">a Résistance Thermique à </w:t>
      </w:r>
      <w:r w:rsidR="001641DF">
        <w:rPr>
          <w:rFonts w:asciiTheme="minorHAnsi" w:hAnsiTheme="minorHAnsi"/>
          <w:sz w:val="22"/>
          <w:szCs w:val="22"/>
        </w:rPr>
        <w:t>Long Terme d</w:t>
      </w:r>
      <w:r w:rsidRPr="00D22FAF">
        <w:rPr>
          <w:rFonts w:asciiTheme="minorHAnsi" w:hAnsiTheme="minorHAnsi"/>
          <w:sz w:val="22"/>
          <w:szCs w:val="22"/>
        </w:rPr>
        <w:t>es Mousses Isolantes Cellulaires.</w:t>
      </w:r>
    </w:p>
    <w:p w:rsidR="003029AE" w:rsidRPr="003029AE" w:rsidRDefault="003029AE" w:rsidP="003029AE">
      <w:pPr>
        <w:pStyle w:val="ListParagraph"/>
        <w:widowControl w:val="0"/>
        <w:numPr>
          <w:ilvl w:val="3"/>
          <w:numId w:val="3"/>
        </w:numPr>
        <w:tabs>
          <w:tab w:val="left" w:pos="-1440"/>
        </w:tabs>
        <w:jc w:val="both"/>
        <w:textAlignment w:val="auto"/>
        <w:rPr>
          <w:rFonts w:asciiTheme="minorHAnsi" w:hAnsiTheme="minorHAnsi"/>
          <w:b/>
          <w:sz w:val="24"/>
        </w:rPr>
      </w:pPr>
      <w:r>
        <w:rPr>
          <w:rFonts w:asciiTheme="minorHAnsi" w:hAnsiTheme="minorHAnsi"/>
          <w:sz w:val="22"/>
          <w:szCs w:val="22"/>
        </w:rPr>
        <w:t>Certification GREENGUARD GOLD - Qualité de l’air.</w:t>
      </w:r>
    </w:p>
    <w:p w:rsidR="003029AE" w:rsidRDefault="003029AE" w:rsidP="003029AE">
      <w:pPr>
        <w:pStyle w:val="ListParagraph"/>
        <w:widowControl w:val="0"/>
        <w:numPr>
          <w:ilvl w:val="3"/>
          <w:numId w:val="3"/>
        </w:numPr>
        <w:tabs>
          <w:tab w:val="left" w:pos="-1440"/>
        </w:tabs>
        <w:jc w:val="both"/>
        <w:textAlignment w:val="auto"/>
        <w:rPr>
          <w:rFonts w:asciiTheme="minorHAnsi" w:hAnsiTheme="minorHAnsi"/>
          <w:b/>
          <w:sz w:val="24"/>
        </w:rPr>
      </w:pPr>
      <w:r>
        <w:rPr>
          <w:rFonts w:asciiTheme="minorHAnsi" w:hAnsiTheme="minorHAnsi"/>
          <w:sz w:val="22"/>
          <w:szCs w:val="22"/>
        </w:rPr>
        <w:t>ISO</w:t>
      </w:r>
      <w:r w:rsidR="002E2558">
        <w:rPr>
          <w:rFonts w:asciiTheme="minorHAnsi" w:hAnsiTheme="minorHAnsi"/>
          <w:sz w:val="22"/>
          <w:szCs w:val="22"/>
        </w:rPr>
        <w:t>/TS 11665-13</w:t>
      </w:r>
      <w:r w:rsidR="00D14625">
        <w:rPr>
          <w:rFonts w:asciiTheme="minorHAnsi" w:hAnsiTheme="minorHAnsi"/>
          <w:sz w:val="22"/>
          <w:szCs w:val="22"/>
        </w:rPr>
        <w:t xml:space="preserve"> (méthode C K124/02/95)</w:t>
      </w:r>
      <w:r>
        <w:rPr>
          <w:rFonts w:asciiTheme="minorHAnsi" w:hAnsiTheme="minorHAnsi"/>
          <w:sz w:val="22"/>
          <w:szCs w:val="22"/>
        </w:rPr>
        <w:t xml:space="preserve"> </w:t>
      </w:r>
      <w:r>
        <w:rPr>
          <w:rFonts w:asciiTheme="minorHAnsi" w:hAnsiTheme="minorHAnsi"/>
          <w:bCs/>
          <w:sz w:val="22"/>
          <w:szCs w:val="22"/>
          <w:lang w:val="fr-FR"/>
        </w:rPr>
        <w:t>Mesurage de la radioactivité dans l'environneme</w:t>
      </w:r>
      <w:r w:rsidR="002E2558">
        <w:rPr>
          <w:rFonts w:asciiTheme="minorHAnsi" w:hAnsiTheme="minorHAnsi"/>
          <w:bCs/>
          <w:sz w:val="22"/>
          <w:szCs w:val="22"/>
          <w:lang w:val="fr-FR"/>
        </w:rPr>
        <w:t>nt - Air: Radon 222 -- Partie 13</w:t>
      </w:r>
      <w:r>
        <w:rPr>
          <w:rFonts w:asciiTheme="minorHAnsi" w:hAnsiTheme="minorHAnsi"/>
          <w:bCs/>
          <w:sz w:val="22"/>
          <w:szCs w:val="22"/>
          <w:lang w:val="fr-FR"/>
        </w:rPr>
        <w:t>: Détermination du coefficient de diffusion du Radon des matériaux imperméables par mesurage de l’activité volumique du Radon.</w:t>
      </w:r>
    </w:p>
    <w:p w:rsidR="00704B01" w:rsidRDefault="00704B01" w:rsidP="003029AE">
      <w:pPr>
        <w:widowControl w:val="0"/>
        <w:tabs>
          <w:tab w:val="left" w:pos="2977"/>
          <w:tab w:val="left" w:pos="3402"/>
          <w:tab w:val="left" w:pos="3828"/>
        </w:tabs>
        <w:jc w:val="both"/>
        <w:rPr>
          <w:rFonts w:asciiTheme="minorHAnsi" w:hAnsiTheme="minorHAnsi"/>
          <w:sz w:val="22"/>
          <w:szCs w:val="22"/>
        </w:rPr>
      </w:pPr>
    </w:p>
    <w:p w:rsidR="00D22FAF" w:rsidRDefault="00DB0B64" w:rsidP="006C316E">
      <w:pPr>
        <w:widowControl w:val="0"/>
        <w:numPr>
          <w:ilvl w:val="1"/>
          <w:numId w:val="3"/>
        </w:numPr>
        <w:tabs>
          <w:tab w:val="left" w:pos="-1440"/>
          <w:tab w:val="num" w:pos="720"/>
        </w:tabs>
        <w:ind w:left="720" w:hanging="720"/>
        <w:jc w:val="both"/>
        <w:rPr>
          <w:rFonts w:asciiTheme="minorHAnsi" w:hAnsiTheme="minorHAnsi"/>
          <w:b/>
          <w:sz w:val="24"/>
          <w:lang w:val="fr-FR"/>
        </w:rPr>
      </w:pPr>
      <w:r w:rsidRPr="00E608BD">
        <w:rPr>
          <w:rFonts w:asciiTheme="minorHAnsi" w:hAnsiTheme="minorHAnsi"/>
          <w:b/>
          <w:sz w:val="24"/>
          <w:lang w:val="fr-FR"/>
        </w:rPr>
        <w:t xml:space="preserve">DOCUMENTS ET </w:t>
      </w:r>
      <w:r w:rsidR="001641DF">
        <w:rPr>
          <w:rFonts w:asciiTheme="minorHAnsi" w:hAnsiTheme="minorHAnsi"/>
          <w:b/>
          <w:sz w:val="24"/>
          <w:lang w:val="fr-FR"/>
        </w:rPr>
        <w:t>É</w:t>
      </w:r>
      <w:r w:rsidRPr="00E608BD">
        <w:rPr>
          <w:rFonts w:asciiTheme="minorHAnsi" w:hAnsiTheme="minorHAnsi"/>
          <w:b/>
          <w:sz w:val="24"/>
          <w:lang w:val="fr-FR"/>
        </w:rPr>
        <w:t xml:space="preserve">CHANTILLONS </w:t>
      </w:r>
      <w:r w:rsidR="001641DF">
        <w:rPr>
          <w:rFonts w:asciiTheme="minorHAnsi" w:hAnsiTheme="minorHAnsi"/>
          <w:b/>
          <w:sz w:val="24"/>
          <w:lang w:val="fr-FR"/>
        </w:rPr>
        <w:t>À</w:t>
      </w:r>
      <w:r w:rsidRPr="00E608BD">
        <w:rPr>
          <w:rFonts w:asciiTheme="minorHAnsi" w:hAnsiTheme="minorHAnsi"/>
          <w:b/>
          <w:sz w:val="24"/>
          <w:lang w:val="fr-FR"/>
        </w:rPr>
        <w:t xml:space="preserve"> SOUMETTRE</w:t>
      </w:r>
    </w:p>
    <w:p w:rsidR="00D22FAF" w:rsidRPr="00D22FAF" w:rsidRDefault="00517E0A" w:rsidP="006C316E">
      <w:pPr>
        <w:pStyle w:val="ListParagraph"/>
        <w:widowControl w:val="0"/>
        <w:numPr>
          <w:ilvl w:val="3"/>
          <w:numId w:val="3"/>
        </w:numPr>
        <w:tabs>
          <w:tab w:val="left" w:pos="-1440"/>
          <w:tab w:val="left" w:pos="709"/>
        </w:tabs>
        <w:jc w:val="both"/>
        <w:rPr>
          <w:rFonts w:asciiTheme="minorHAnsi" w:hAnsiTheme="minorHAnsi"/>
          <w:b/>
          <w:sz w:val="24"/>
          <w:lang w:val="fr-FR"/>
        </w:rPr>
      </w:pPr>
      <w:r w:rsidRPr="00D22FAF">
        <w:rPr>
          <w:rFonts w:asciiTheme="minorHAnsi" w:hAnsiTheme="minorHAnsi"/>
          <w:sz w:val="22"/>
          <w:szCs w:val="22"/>
        </w:rPr>
        <w:t>So</w:t>
      </w:r>
      <w:r w:rsidR="008F516B" w:rsidRPr="00D22FAF">
        <w:rPr>
          <w:rFonts w:asciiTheme="minorHAnsi" w:hAnsiTheme="minorHAnsi"/>
          <w:sz w:val="22"/>
          <w:szCs w:val="22"/>
        </w:rPr>
        <w:t>umettre, conformément aux prescriptions de</w:t>
      </w:r>
      <w:r w:rsidR="001641DF">
        <w:rPr>
          <w:rFonts w:asciiTheme="minorHAnsi" w:hAnsiTheme="minorHAnsi"/>
          <w:sz w:val="22"/>
          <w:szCs w:val="22"/>
        </w:rPr>
        <w:t>s</w:t>
      </w:r>
      <w:r w:rsidR="008F516B" w:rsidRPr="00D22FAF">
        <w:rPr>
          <w:rFonts w:asciiTheme="minorHAnsi" w:hAnsiTheme="minorHAnsi"/>
          <w:sz w:val="22"/>
          <w:szCs w:val="22"/>
        </w:rPr>
        <w:t xml:space="preserve"> </w:t>
      </w:r>
      <w:r w:rsidR="001641DF">
        <w:rPr>
          <w:rFonts w:asciiTheme="minorHAnsi" w:hAnsiTheme="minorHAnsi"/>
          <w:sz w:val="22"/>
          <w:szCs w:val="22"/>
        </w:rPr>
        <w:t>s</w:t>
      </w:r>
      <w:r w:rsidR="008F516B" w:rsidRPr="00D22FAF">
        <w:rPr>
          <w:rFonts w:asciiTheme="minorHAnsi" w:hAnsiTheme="minorHAnsi"/>
          <w:sz w:val="22"/>
          <w:szCs w:val="22"/>
        </w:rPr>
        <w:t>ection</w:t>
      </w:r>
      <w:r w:rsidR="001641DF">
        <w:rPr>
          <w:rFonts w:asciiTheme="minorHAnsi" w:hAnsiTheme="minorHAnsi"/>
          <w:sz w:val="22"/>
          <w:szCs w:val="22"/>
        </w:rPr>
        <w:t>s</w:t>
      </w:r>
      <w:r w:rsidR="008F516B" w:rsidRPr="00D22FAF">
        <w:rPr>
          <w:rFonts w:asciiTheme="minorHAnsi" w:hAnsiTheme="minorHAnsi"/>
          <w:sz w:val="22"/>
          <w:szCs w:val="22"/>
        </w:rPr>
        <w:t xml:space="preserve"> </w:t>
      </w:r>
      <w:r w:rsidR="008F516B" w:rsidRPr="007C504A">
        <w:rPr>
          <w:rFonts w:asciiTheme="minorHAnsi" w:hAnsiTheme="minorHAnsi"/>
          <w:sz w:val="22"/>
          <w:szCs w:val="22"/>
          <w:highlight w:val="yellow"/>
        </w:rPr>
        <w:t>01</w:t>
      </w:r>
      <w:r w:rsidR="009B2713" w:rsidRPr="007C504A">
        <w:rPr>
          <w:rFonts w:asciiTheme="minorHAnsi" w:hAnsiTheme="minorHAnsi"/>
          <w:sz w:val="22"/>
          <w:szCs w:val="22"/>
          <w:highlight w:val="yellow"/>
        </w:rPr>
        <w:t xml:space="preserve"> </w:t>
      </w:r>
      <w:r w:rsidR="008F516B" w:rsidRPr="007C504A">
        <w:rPr>
          <w:rFonts w:asciiTheme="minorHAnsi" w:hAnsiTheme="minorHAnsi"/>
          <w:sz w:val="22"/>
          <w:szCs w:val="22"/>
          <w:highlight w:val="yellow"/>
        </w:rPr>
        <w:t>33</w:t>
      </w:r>
      <w:r w:rsidR="009B2713" w:rsidRPr="007C504A">
        <w:rPr>
          <w:rFonts w:asciiTheme="minorHAnsi" w:hAnsiTheme="minorHAnsi"/>
          <w:sz w:val="22"/>
          <w:szCs w:val="22"/>
          <w:highlight w:val="yellow"/>
        </w:rPr>
        <w:t xml:space="preserve"> 0</w:t>
      </w:r>
      <w:r w:rsidR="008F516B" w:rsidRPr="007C504A">
        <w:rPr>
          <w:rFonts w:asciiTheme="minorHAnsi" w:hAnsiTheme="minorHAnsi"/>
          <w:sz w:val="22"/>
          <w:szCs w:val="22"/>
          <w:highlight w:val="yellow"/>
        </w:rPr>
        <w:t>0, 01</w:t>
      </w:r>
      <w:r w:rsidR="009B2713" w:rsidRPr="007C504A">
        <w:rPr>
          <w:rFonts w:asciiTheme="minorHAnsi" w:hAnsiTheme="minorHAnsi"/>
          <w:sz w:val="22"/>
          <w:szCs w:val="22"/>
          <w:highlight w:val="yellow"/>
        </w:rPr>
        <w:t xml:space="preserve"> 35 </w:t>
      </w:r>
      <w:r w:rsidR="00632254" w:rsidRPr="007C504A">
        <w:rPr>
          <w:rFonts w:asciiTheme="minorHAnsi" w:hAnsiTheme="minorHAnsi"/>
          <w:sz w:val="22"/>
          <w:szCs w:val="22"/>
          <w:highlight w:val="yellow"/>
        </w:rPr>
        <w:t>00</w:t>
      </w:r>
      <w:r w:rsidR="00632254" w:rsidRPr="00D22FAF">
        <w:rPr>
          <w:rFonts w:asciiTheme="minorHAnsi" w:hAnsiTheme="minorHAnsi"/>
          <w:sz w:val="22"/>
          <w:szCs w:val="22"/>
        </w:rPr>
        <w:t>,</w:t>
      </w:r>
      <w:r w:rsidR="00A247FD">
        <w:rPr>
          <w:rFonts w:asciiTheme="minorHAnsi" w:hAnsiTheme="minorHAnsi"/>
          <w:sz w:val="22"/>
          <w:szCs w:val="22"/>
        </w:rPr>
        <w:t xml:space="preserve"> pour tous les produits </w:t>
      </w:r>
      <w:r w:rsidR="008F516B" w:rsidRPr="00D22FAF">
        <w:rPr>
          <w:rFonts w:asciiTheme="minorHAnsi" w:hAnsiTheme="minorHAnsi"/>
          <w:sz w:val="22"/>
          <w:szCs w:val="22"/>
        </w:rPr>
        <w:t>utilisés</w:t>
      </w:r>
      <w:r w:rsidR="001641DF">
        <w:rPr>
          <w:rFonts w:asciiTheme="minorHAnsi" w:hAnsiTheme="minorHAnsi"/>
          <w:sz w:val="22"/>
          <w:szCs w:val="22"/>
        </w:rPr>
        <w:t>,</w:t>
      </w:r>
      <w:r w:rsidR="008F516B" w:rsidRPr="00D22FAF">
        <w:rPr>
          <w:rFonts w:asciiTheme="minorHAnsi" w:hAnsiTheme="minorHAnsi"/>
          <w:sz w:val="22"/>
          <w:szCs w:val="22"/>
        </w:rPr>
        <w:t xml:space="preserve"> les fiches techniques et échantillons, résultats et nombres d’essais attestant la conformité du produit avec les propriétés physiques et normes spécifiées dans ce document.</w:t>
      </w:r>
    </w:p>
    <w:p w:rsidR="00D22FAF" w:rsidRPr="00D22FAF" w:rsidRDefault="008F516B" w:rsidP="006C316E">
      <w:pPr>
        <w:pStyle w:val="ListParagraph"/>
        <w:widowControl w:val="0"/>
        <w:numPr>
          <w:ilvl w:val="3"/>
          <w:numId w:val="3"/>
        </w:numPr>
        <w:tabs>
          <w:tab w:val="left" w:pos="-1440"/>
          <w:tab w:val="left" w:pos="709"/>
        </w:tabs>
        <w:jc w:val="both"/>
        <w:rPr>
          <w:rFonts w:asciiTheme="minorHAnsi" w:hAnsiTheme="minorHAnsi"/>
          <w:b/>
          <w:sz w:val="24"/>
          <w:lang w:val="fr-FR"/>
        </w:rPr>
      </w:pPr>
      <w:r w:rsidRPr="00D22FAF">
        <w:rPr>
          <w:rFonts w:asciiTheme="minorHAnsi" w:hAnsiTheme="minorHAnsi"/>
          <w:sz w:val="22"/>
          <w:szCs w:val="22"/>
        </w:rPr>
        <w:t xml:space="preserve">Soumettre un rapport de laboratoire de compatibilité et d’adhésion entre les différents produits </w:t>
      </w:r>
      <w:r w:rsidR="00632254" w:rsidRPr="00D22FAF">
        <w:rPr>
          <w:rFonts w:asciiTheme="minorHAnsi" w:hAnsiTheme="minorHAnsi"/>
          <w:sz w:val="22"/>
          <w:szCs w:val="22"/>
        </w:rPr>
        <w:t>utilisés </w:t>
      </w:r>
      <w:r w:rsidR="00747FD4" w:rsidRPr="00D22FAF">
        <w:rPr>
          <w:rFonts w:asciiTheme="minorHAnsi" w:hAnsiTheme="minorHAnsi"/>
          <w:sz w:val="22"/>
          <w:szCs w:val="22"/>
        </w:rPr>
        <w:t>: polyuréthane</w:t>
      </w:r>
      <w:r w:rsidRPr="00D22FAF">
        <w:rPr>
          <w:rFonts w:asciiTheme="minorHAnsi" w:hAnsiTheme="minorHAnsi"/>
          <w:sz w:val="22"/>
          <w:szCs w:val="22"/>
        </w:rPr>
        <w:t>, enduits, membranes, tou</w:t>
      </w:r>
      <w:r w:rsidR="00773B3E" w:rsidRPr="00D22FAF">
        <w:rPr>
          <w:rFonts w:asciiTheme="minorHAnsi" w:hAnsiTheme="minorHAnsi"/>
          <w:sz w:val="22"/>
          <w:szCs w:val="22"/>
        </w:rPr>
        <w:t>s</w:t>
      </w:r>
      <w:r w:rsidRPr="00D22FAF">
        <w:rPr>
          <w:rFonts w:asciiTheme="minorHAnsi" w:hAnsiTheme="minorHAnsi"/>
          <w:sz w:val="22"/>
          <w:szCs w:val="22"/>
        </w:rPr>
        <w:t xml:space="preserve"> autres substrats.</w:t>
      </w:r>
    </w:p>
    <w:p w:rsidR="00D22FAF" w:rsidRPr="00D22FAF" w:rsidRDefault="008F516B" w:rsidP="006C316E">
      <w:pPr>
        <w:pStyle w:val="ListParagraph"/>
        <w:widowControl w:val="0"/>
        <w:numPr>
          <w:ilvl w:val="3"/>
          <w:numId w:val="3"/>
        </w:numPr>
        <w:tabs>
          <w:tab w:val="left" w:pos="-1440"/>
          <w:tab w:val="left" w:pos="709"/>
        </w:tabs>
        <w:jc w:val="both"/>
        <w:rPr>
          <w:rFonts w:asciiTheme="minorHAnsi" w:hAnsiTheme="minorHAnsi"/>
          <w:b/>
          <w:sz w:val="24"/>
          <w:lang w:val="fr-FR"/>
        </w:rPr>
      </w:pPr>
      <w:r w:rsidRPr="00D22FAF">
        <w:rPr>
          <w:rFonts w:asciiTheme="minorHAnsi" w:hAnsiTheme="minorHAnsi"/>
          <w:sz w:val="22"/>
          <w:szCs w:val="22"/>
        </w:rPr>
        <w:t xml:space="preserve">À la demande du </w:t>
      </w:r>
      <w:r w:rsidR="00632254" w:rsidRPr="00D22FAF">
        <w:rPr>
          <w:rFonts w:asciiTheme="minorHAnsi" w:hAnsiTheme="minorHAnsi"/>
          <w:sz w:val="22"/>
          <w:szCs w:val="22"/>
        </w:rPr>
        <w:t>consultant </w:t>
      </w:r>
      <w:r w:rsidR="00747FD4" w:rsidRPr="00D22FAF">
        <w:rPr>
          <w:rFonts w:asciiTheme="minorHAnsi" w:hAnsiTheme="minorHAnsi"/>
          <w:sz w:val="22"/>
          <w:szCs w:val="22"/>
        </w:rPr>
        <w:t>: fournir</w:t>
      </w:r>
      <w:r w:rsidRPr="00D22FAF">
        <w:rPr>
          <w:rFonts w:asciiTheme="minorHAnsi" w:hAnsiTheme="minorHAnsi"/>
          <w:sz w:val="22"/>
          <w:szCs w:val="22"/>
        </w:rPr>
        <w:t xml:space="preserve"> une copie de la licence d’homologation </w:t>
      </w:r>
      <w:r w:rsidR="0050508F">
        <w:rPr>
          <w:rFonts w:asciiTheme="minorHAnsi" w:hAnsiTheme="minorHAnsi"/>
          <w:sz w:val="22"/>
          <w:szCs w:val="22"/>
        </w:rPr>
        <w:t>de CALIBER</w:t>
      </w:r>
      <w:r w:rsidR="00C66E26" w:rsidRPr="00D22FAF">
        <w:rPr>
          <w:rFonts w:asciiTheme="minorHAnsi" w:hAnsiTheme="minorHAnsi"/>
          <w:sz w:val="22"/>
          <w:szCs w:val="22"/>
        </w:rPr>
        <w:t xml:space="preserve"> </w:t>
      </w:r>
      <w:r w:rsidRPr="00D22FAF">
        <w:rPr>
          <w:rFonts w:asciiTheme="minorHAnsi" w:hAnsiTheme="minorHAnsi"/>
          <w:sz w:val="22"/>
          <w:szCs w:val="22"/>
        </w:rPr>
        <w:t xml:space="preserve">de l’entrepreneur </w:t>
      </w:r>
      <w:r w:rsidR="00C66E26" w:rsidRPr="00D22FAF">
        <w:rPr>
          <w:rFonts w:asciiTheme="minorHAnsi" w:hAnsiTheme="minorHAnsi"/>
          <w:sz w:val="22"/>
          <w:szCs w:val="22"/>
        </w:rPr>
        <w:t xml:space="preserve">en isolation, le nom des applicateurs de </w:t>
      </w:r>
      <w:r w:rsidRPr="00D22FAF">
        <w:rPr>
          <w:rFonts w:asciiTheme="minorHAnsi" w:hAnsiTheme="minorHAnsi"/>
          <w:sz w:val="22"/>
          <w:szCs w:val="22"/>
        </w:rPr>
        <w:t>polyuréthane</w:t>
      </w:r>
      <w:r w:rsidR="001641DF">
        <w:rPr>
          <w:rFonts w:asciiTheme="minorHAnsi" w:hAnsiTheme="minorHAnsi"/>
          <w:sz w:val="22"/>
          <w:szCs w:val="22"/>
        </w:rPr>
        <w:t>,</w:t>
      </w:r>
      <w:r w:rsidRPr="00D22FAF">
        <w:rPr>
          <w:rFonts w:asciiTheme="minorHAnsi" w:hAnsiTheme="minorHAnsi"/>
          <w:sz w:val="22"/>
          <w:szCs w:val="22"/>
        </w:rPr>
        <w:t xml:space="preserve"> ainsi qu’une copie de leur</w:t>
      </w:r>
      <w:r w:rsidR="009B2713" w:rsidRPr="00D22FAF">
        <w:rPr>
          <w:rFonts w:asciiTheme="minorHAnsi" w:hAnsiTheme="minorHAnsi"/>
          <w:sz w:val="22"/>
          <w:szCs w:val="22"/>
        </w:rPr>
        <w:t>s</w:t>
      </w:r>
      <w:r w:rsidRPr="00D22FAF">
        <w:rPr>
          <w:rFonts w:asciiTheme="minorHAnsi" w:hAnsiTheme="minorHAnsi"/>
          <w:sz w:val="22"/>
          <w:szCs w:val="22"/>
        </w:rPr>
        <w:t xml:space="preserve"> accréditation</w:t>
      </w:r>
      <w:r w:rsidR="009B2713" w:rsidRPr="00D22FAF">
        <w:rPr>
          <w:rFonts w:asciiTheme="minorHAnsi" w:hAnsiTheme="minorHAnsi"/>
          <w:sz w:val="22"/>
          <w:szCs w:val="22"/>
        </w:rPr>
        <w:t>s</w:t>
      </w:r>
      <w:r w:rsidR="0050508F">
        <w:rPr>
          <w:rFonts w:asciiTheme="minorHAnsi" w:hAnsiTheme="minorHAnsi"/>
          <w:sz w:val="22"/>
          <w:szCs w:val="22"/>
        </w:rPr>
        <w:t xml:space="preserve"> à CALIBER</w:t>
      </w:r>
      <w:r w:rsidRPr="00D22FAF">
        <w:rPr>
          <w:rFonts w:asciiTheme="minorHAnsi" w:hAnsiTheme="minorHAnsi"/>
          <w:sz w:val="22"/>
          <w:szCs w:val="22"/>
        </w:rPr>
        <w:t>.</w:t>
      </w:r>
    </w:p>
    <w:p w:rsidR="00D22FAF" w:rsidRPr="00D22FAF" w:rsidRDefault="008F516B" w:rsidP="006C316E">
      <w:pPr>
        <w:pStyle w:val="ListParagraph"/>
        <w:widowControl w:val="0"/>
        <w:numPr>
          <w:ilvl w:val="3"/>
          <w:numId w:val="3"/>
        </w:numPr>
        <w:tabs>
          <w:tab w:val="left" w:pos="-1440"/>
          <w:tab w:val="left" w:pos="709"/>
        </w:tabs>
        <w:jc w:val="both"/>
        <w:rPr>
          <w:rFonts w:asciiTheme="minorHAnsi" w:hAnsiTheme="minorHAnsi"/>
          <w:b/>
          <w:sz w:val="24"/>
          <w:lang w:val="fr-FR"/>
        </w:rPr>
      </w:pPr>
      <w:r w:rsidRPr="00D22FAF">
        <w:rPr>
          <w:rFonts w:asciiTheme="minorHAnsi" w:hAnsiTheme="minorHAnsi"/>
          <w:sz w:val="22"/>
          <w:szCs w:val="22"/>
        </w:rPr>
        <w:t>Soumettre une attestation, par le fabricant, de la conformité au C.N.B. du système de mousse de polyuréthane</w:t>
      </w:r>
      <w:r w:rsidR="00773B3E" w:rsidRPr="00D22FAF">
        <w:rPr>
          <w:rFonts w:asciiTheme="minorHAnsi" w:hAnsiTheme="minorHAnsi"/>
          <w:sz w:val="22"/>
          <w:szCs w:val="22"/>
        </w:rPr>
        <w:t>.</w:t>
      </w:r>
    </w:p>
    <w:p w:rsidR="00D22FAF" w:rsidRPr="00D22FAF" w:rsidRDefault="006F5CBB" w:rsidP="006C316E">
      <w:pPr>
        <w:pStyle w:val="ListParagraph"/>
        <w:widowControl w:val="0"/>
        <w:numPr>
          <w:ilvl w:val="3"/>
          <w:numId w:val="3"/>
        </w:numPr>
        <w:tabs>
          <w:tab w:val="left" w:pos="-1440"/>
          <w:tab w:val="left" w:pos="709"/>
        </w:tabs>
        <w:jc w:val="both"/>
        <w:rPr>
          <w:rFonts w:asciiTheme="minorHAnsi" w:hAnsiTheme="minorHAnsi"/>
          <w:b/>
          <w:sz w:val="24"/>
          <w:lang w:val="fr-FR"/>
        </w:rPr>
      </w:pPr>
      <w:r w:rsidRPr="00D22FAF">
        <w:rPr>
          <w:rFonts w:asciiTheme="minorHAnsi" w:hAnsiTheme="minorHAnsi"/>
          <w:sz w:val="22"/>
          <w:szCs w:val="22"/>
        </w:rPr>
        <w:t>Soumettre le graphique des</w:t>
      </w:r>
      <w:r w:rsidR="008F516B" w:rsidRPr="00D22FAF">
        <w:rPr>
          <w:rFonts w:asciiTheme="minorHAnsi" w:hAnsiTheme="minorHAnsi"/>
          <w:sz w:val="22"/>
          <w:szCs w:val="22"/>
        </w:rPr>
        <w:t xml:space="preserve"> résultats </w:t>
      </w:r>
      <w:r w:rsidRPr="00D22FAF">
        <w:rPr>
          <w:rFonts w:asciiTheme="minorHAnsi" w:hAnsiTheme="minorHAnsi"/>
          <w:sz w:val="22"/>
          <w:szCs w:val="22"/>
        </w:rPr>
        <w:t xml:space="preserve">de perméance à la vapeur d’eau </w:t>
      </w:r>
      <w:r w:rsidRPr="00D22FAF">
        <w:rPr>
          <w:rFonts w:asciiTheme="minorHAnsi" w:hAnsiTheme="minorHAnsi"/>
          <w:sz w:val="22"/>
          <w:szCs w:val="22"/>
          <w:u w:val="single"/>
        </w:rPr>
        <w:t>pour chaque assemblage de mur</w:t>
      </w:r>
      <w:r w:rsidRPr="00D22FAF">
        <w:rPr>
          <w:rFonts w:asciiTheme="minorHAnsi" w:hAnsiTheme="minorHAnsi"/>
          <w:sz w:val="22"/>
          <w:szCs w:val="22"/>
        </w:rPr>
        <w:t xml:space="preserve">. Le rapport doit provenir </w:t>
      </w:r>
      <w:r w:rsidR="008F516B" w:rsidRPr="00D22FAF">
        <w:rPr>
          <w:rFonts w:asciiTheme="minorHAnsi" w:hAnsiTheme="minorHAnsi"/>
          <w:sz w:val="22"/>
          <w:szCs w:val="22"/>
        </w:rPr>
        <w:t>d’un laboratoire</w:t>
      </w:r>
      <w:r w:rsidR="00C66E26" w:rsidRPr="00D22FAF">
        <w:rPr>
          <w:rFonts w:asciiTheme="minorHAnsi" w:hAnsiTheme="minorHAnsi"/>
          <w:sz w:val="22"/>
          <w:szCs w:val="22"/>
        </w:rPr>
        <w:t xml:space="preserve"> indépendant reconnu par SCC</w:t>
      </w:r>
      <w:r w:rsidR="009B2713" w:rsidRPr="00D22FAF">
        <w:rPr>
          <w:rFonts w:asciiTheme="minorHAnsi" w:hAnsiTheme="minorHAnsi"/>
          <w:sz w:val="22"/>
          <w:szCs w:val="22"/>
        </w:rPr>
        <w:t xml:space="preserve"> </w:t>
      </w:r>
      <w:r w:rsidRPr="00D22FAF">
        <w:rPr>
          <w:rFonts w:asciiTheme="minorHAnsi" w:hAnsiTheme="minorHAnsi"/>
          <w:sz w:val="22"/>
          <w:szCs w:val="22"/>
        </w:rPr>
        <w:t>pour la méthode</w:t>
      </w:r>
      <w:r w:rsidR="002F56AE" w:rsidRPr="00D22FAF">
        <w:rPr>
          <w:rFonts w:asciiTheme="minorHAnsi" w:hAnsiTheme="minorHAnsi"/>
          <w:sz w:val="22"/>
          <w:szCs w:val="22"/>
        </w:rPr>
        <w:t xml:space="preserve"> </w:t>
      </w:r>
      <w:r w:rsidRPr="00D22FAF">
        <w:rPr>
          <w:rFonts w:asciiTheme="minorHAnsi" w:hAnsiTheme="minorHAnsi"/>
          <w:sz w:val="22"/>
          <w:szCs w:val="22"/>
        </w:rPr>
        <w:t>d’essais</w:t>
      </w:r>
      <w:r w:rsidR="008F516B" w:rsidRPr="00D22FAF">
        <w:rPr>
          <w:rFonts w:asciiTheme="minorHAnsi" w:hAnsiTheme="minorHAnsi"/>
          <w:sz w:val="22"/>
          <w:szCs w:val="22"/>
        </w:rPr>
        <w:t xml:space="preserve"> ASTM E</w:t>
      </w:r>
      <w:r w:rsidR="00B749D8" w:rsidRPr="00D22FAF">
        <w:rPr>
          <w:rFonts w:asciiTheme="minorHAnsi" w:hAnsiTheme="minorHAnsi"/>
          <w:sz w:val="22"/>
          <w:szCs w:val="22"/>
        </w:rPr>
        <w:t xml:space="preserve"> </w:t>
      </w:r>
      <w:r w:rsidR="008F516B" w:rsidRPr="00D22FAF">
        <w:rPr>
          <w:rFonts w:asciiTheme="minorHAnsi" w:hAnsiTheme="minorHAnsi"/>
          <w:sz w:val="22"/>
          <w:szCs w:val="22"/>
        </w:rPr>
        <w:t>96.</w:t>
      </w:r>
    </w:p>
    <w:p w:rsidR="00D22FAF" w:rsidRPr="00D22FAF" w:rsidRDefault="001C02C5" w:rsidP="006C316E">
      <w:pPr>
        <w:pStyle w:val="ListParagraph"/>
        <w:widowControl w:val="0"/>
        <w:numPr>
          <w:ilvl w:val="3"/>
          <w:numId w:val="3"/>
        </w:numPr>
        <w:tabs>
          <w:tab w:val="left" w:pos="-1440"/>
          <w:tab w:val="left" w:pos="709"/>
        </w:tabs>
        <w:jc w:val="both"/>
        <w:rPr>
          <w:rFonts w:asciiTheme="minorHAnsi" w:hAnsiTheme="minorHAnsi"/>
          <w:b/>
          <w:sz w:val="24"/>
          <w:lang w:val="fr-FR"/>
        </w:rPr>
      </w:pPr>
      <w:r w:rsidRPr="00D22FAF">
        <w:rPr>
          <w:rFonts w:asciiTheme="minorHAnsi" w:hAnsiTheme="minorHAnsi"/>
          <w:sz w:val="22"/>
          <w:szCs w:val="22"/>
        </w:rPr>
        <w:t xml:space="preserve">Soumettre le rapport d’essais </w:t>
      </w:r>
      <w:r w:rsidR="008863D5" w:rsidRPr="00D22FAF">
        <w:rPr>
          <w:rFonts w:asciiTheme="minorHAnsi" w:hAnsiTheme="minorHAnsi"/>
          <w:sz w:val="22"/>
          <w:szCs w:val="22"/>
        </w:rPr>
        <w:t>d’étanchéité à l’air du matériel d’un laboratoire indépendant reconnu par SCC qui conf</w:t>
      </w:r>
      <w:r w:rsidR="00773B3E" w:rsidRPr="00D22FAF">
        <w:rPr>
          <w:rFonts w:asciiTheme="minorHAnsi" w:hAnsiTheme="minorHAnsi"/>
          <w:sz w:val="22"/>
          <w:szCs w:val="22"/>
        </w:rPr>
        <w:t>i</w:t>
      </w:r>
      <w:r w:rsidR="008863D5" w:rsidRPr="00D22FAF">
        <w:rPr>
          <w:rFonts w:asciiTheme="minorHAnsi" w:hAnsiTheme="minorHAnsi"/>
          <w:sz w:val="22"/>
          <w:szCs w:val="22"/>
        </w:rPr>
        <w:t>rme que le produit rencontre le Code National de Construction du Canada et l’a</w:t>
      </w:r>
      <w:r w:rsidR="005A1AD7" w:rsidRPr="00D22FAF">
        <w:rPr>
          <w:rFonts w:asciiTheme="minorHAnsi" w:hAnsiTheme="minorHAnsi"/>
          <w:sz w:val="22"/>
          <w:szCs w:val="22"/>
        </w:rPr>
        <w:t>rticle 2.3</w:t>
      </w:r>
      <w:r w:rsidR="00773B3E" w:rsidRPr="00D22FAF">
        <w:rPr>
          <w:rFonts w:asciiTheme="minorHAnsi" w:hAnsiTheme="minorHAnsi"/>
          <w:sz w:val="22"/>
          <w:szCs w:val="22"/>
        </w:rPr>
        <w:t>.11 de ce devis.</w:t>
      </w:r>
    </w:p>
    <w:p w:rsidR="00D22FAF" w:rsidRPr="00D22FAF" w:rsidRDefault="004A75A4" w:rsidP="006C316E">
      <w:pPr>
        <w:pStyle w:val="ListParagraph"/>
        <w:widowControl w:val="0"/>
        <w:numPr>
          <w:ilvl w:val="3"/>
          <w:numId w:val="3"/>
        </w:numPr>
        <w:tabs>
          <w:tab w:val="left" w:pos="-1440"/>
          <w:tab w:val="left" w:pos="709"/>
        </w:tabs>
        <w:jc w:val="both"/>
        <w:rPr>
          <w:rFonts w:asciiTheme="minorHAnsi" w:hAnsiTheme="minorHAnsi"/>
          <w:b/>
          <w:sz w:val="24"/>
          <w:lang w:val="fr-FR"/>
        </w:rPr>
      </w:pPr>
      <w:r w:rsidRPr="00D22FAF">
        <w:rPr>
          <w:rFonts w:asciiTheme="minorHAnsi" w:hAnsiTheme="minorHAnsi"/>
          <w:sz w:val="22"/>
          <w:szCs w:val="22"/>
        </w:rPr>
        <w:t xml:space="preserve">Soumettre les résultats d’essais du matériel </w:t>
      </w:r>
      <w:r w:rsidR="00030247" w:rsidRPr="00D22FAF">
        <w:rPr>
          <w:rFonts w:asciiTheme="minorHAnsi" w:hAnsiTheme="minorHAnsi"/>
          <w:sz w:val="22"/>
          <w:szCs w:val="22"/>
        </w:rPr>
        <w:t xml:space="preserve">provenant </w:t>
      </w:r>
      <w:r w:rsidRPr="00D22FAF">
        <w:rPr>
          <w:rFonts w:asciiTheme="minorHAnsi" w:hAnsiTheme="minorHAnsi"/>
          <w:sz w:val="22"/>
          <w:szCs w:val="22"/>
        </w:rPr>
        <w:t>d’un laboratoire indépendant reconnu</w:t>
      </w:r>
      <w:r w:rsidR="00030247" w:rsidRPr="00D22FAF">
        <w:rPr>
          <w:rFonts w:asciiTheme="minorHAnsi" w:hAnsiTheme="minorHAnsi"/>
          <w:sz w:val="22"/>
          <w:szCs w:val="22"/>
        </w:rPr>
        <w:t xml:space="preserve"> pour les valeurs LTTR conformément à CAN/ULC-S770.</w:t>
      </w:r>
      <w:r w:rsidR="00305F30" w:rsidRPr="00D22FAF">
        <w:rPr>
          <w:rFonts w:asciiTheme="minorHAnsi" w:hAnsiTheme="minorHAnsi"/>
          <w:sz w:val="22"/>
          <w:szCs w:val="22"/>
        </w:rPr>
        <w:t xml:space="preserve"> Aucune autre méthode</w:t>
      </w:r>
      <w:r w:rsidR="003E771C" w:rsidRPr="00D22FAF">
        <w:rPr>
          <w:rFonts w:asciiTheme="minorHAnsi" w:hAnsiTheme="minorHAnsi"/>
          <w:sz w:val="22"/>
          <w:szCs w:val="22"/>
        </w:rPr>
        <w:t xml:space="preserve"> d'essais ne </w:t>
      </w:r>
      <w:r w:rsidR="00A324BE" w:rsidRPr="00D22FAF">
        <w:rPr>
          <w:rFonts w:asciiTheme="minorHAnsi" w:hAnsiTheme="minorHAnsi"/>
          <w:sz w:val="22"/>
          <w:szCs w:val="22"/>
        </w:rPr>
        <w:t>sera acceptée</w:t>
      </w:r>
      <w:r w:rsidR="003E771C" w:rsidRPr="00D22FAF">
        <w:rPr>
          <w:rFonts w:asciiTheme="minorHAnsi" w:hAnsiTheme="minorHAnsi"/>
          <w:sz w:val="22"/>
          <w:szCs w:val="22"/>
        </w:rPr>
        <w:t>.</w:t>
      </w:r>
    </w:p>
    <w:p w:rsidR="00A324BE" w:rsidRPr="00EC1D49" w:rsidRDefault="001641DF" w:rsidP="006C316E">
      <w:pPr>
        <w:pStyle w:val="ListParagraph"/>
        <w:widowControl w:val="0"/>
        <w:numPr>
          <w:ilvl w:val="3"/>
          <w:numId w:val="3"/>
        </w:numPr>
        <w:tabs>
          <w:tab w:val="left" w:pos="-1440"/>
          <w:tab w:val="left" w:pos="709"/>
        </w:tabs>
        <w:jc w:val="both"/>
        <w:rPr>
          <w:rFonts w:asciiTheme="minorHAnsi" w:hAnsiTheme="minorHAnsi"/>
          <w:b/>
          <w:sz w:val="24"/>
          <w:lang w:val="fr-FR"/>
        </w:rPr>
      </w:pPr>
      <w:r>
        <w:rPr>
          <w:rFonts w:asciiTheme="minorHAnsi" w:hAnsiTheme="minorHAnsi"/>
          <w:sz w:val="22"/>
          <w:szCs w:val="22"/>
        </w:rPr>
        <w:t>Lorsque le bâtiment a</w:t>
      </w:r>
      <w:r w:rsidR="00A324BE" w:rsidRPr="00D22FAF">
        <w:rPr>
          <w:rFonts w:asciiTheme="minorHAnsi" w:hAnsiTheme="minorHAnsi"/>
          <w:sz w:val="22"/>
          <w:szCs w:val="22"/>
        </w:rPr>
        <w:t xml:space="preserve"> plus de </w:t>
      </w:r>
      <w:r>
        <w:rPr>
          <w:rFonts w:asciiTheme="minorHAnsi" w:hAnsiTheme="minorHAnsi"/>
          <w:sz w:val="22"/>
          <w:szCs w:val="22"/>
        </w:rPr>
        <w:t>trois (</w:t>
      </w:r>
      <w:r w:rsidR="00A324BE" w:rsidRPr="00D22FAF">
        <w:rPr>
          <w:rFonts w:asciiTheme="minorHAnsi" w:hAnsiTheme="minorHAnsi"/>
          <w:sz w:val="22"/>
          <w:szCs w:val="22"/>
        </w:rPr>
        <w:t>3</w:t>
      </w:r>
      <w:r>
        <w:rPr>
          <w:rFonts w:asciiTheme="minorHAnsi" w:hAnsiTheme="minorHAnsi"/>
          <w:sz w:val="22"/>
          <w:szCs w:val="22"/>
        </w:rPr>
        <w:t>)</w:t>
      </w:r>
      <w:r w:rsidR="00A324BE" w:rsidRPr="00D22FAF">
        <w:rPr>
          <w:rFonts w:asciiTheme="minorHAnsi" w:hAnsiTheme="minorHAnsi"/>
          <w:sz w:val="22"/>
          <w:szCs w:val="22"/>
        </w:rPr>
        <w:t xml:space="preserve"> étages et </w:t>
      </w:r>
      <w:r w:rsidR="009E4AD3">
        <w:rPr>
          <w:rFonts w:asciiTheme="minorHAnsi" w:hAnsiTheme="minorHAnsi"/>
          <w:sz w:val="22"/>
          <w:szCs w:val="22"/>
        </w:rPr>
        <w:t xml:space="preserve">que </w:t>
      </w:r>
      <w:r w:rsidR="00A324BE" w:rsidRPr="00D22FAF">
        <w:rPr>
          <w:rFonts w:asciiTheme="minorHAnsi" w:hAnsiTheme="minorHAnsi"/>
          <w:sz w:val="22"/>
          <w:szCs w:val="22"/>
        </w:rPr>
        <w:t xml:space="preserve">le revêtement extérieur n’est pas de la brique ou du béton, soumettre le résultat d’essais au feu selon les exigences de l’article 3.2.3.8 du code </w:t>
      </w:r>
      <w:r w:rsidR="00A324BE" w:rsidRPr="00EC1D49">
        <w:rPr>
          <w:rFonts w:asciiTheme="minorHAnsi" w:hAnsiTheme="minorHAnsi"/>
          <w:sz w:val="22"/>
          <w:szCs w:val="22"/>
        </w:rPr>
        <w:t>de construction en vigueur</w:t>
      </w:r>
      <w:r w:rsidR="00DF06EF" w:rsidRPr="00EC1D49">
        <w:rPr>
          <w:rFonts w:asciiTheme="minorHAnsi" w:hAnsiTheme="minorHAnsi"/>
          <w:sz w:val="22"/>
          <w:szCs w:val="22"/>
        </w:rPr>
        <w:t xml:space="preserve"> pour chaque assemblage</w:t>
      </w:r>
      <w:r w:rsidR="00A324BE" w:rsidRPr="00EC1D49">
        <w:rPr>
          <w:rFonts w:asciiTheme="minorHAnsi" w:hAnsiTheme="minorHAnsi"/>
          <w:sz w:val="22"/>
          <w:szCs w:val="22"/>
        </w:rPr>
        <w:t>.</w:t>
      </w:r>
    </w:p>
    <w:p w:rsidR="008F516B" w:rsidRPr="00E608BD" w:rsidRDefault="008F516B">
      <w:pPr>
        <w:widowControl w:val="0"/>
        <w:tabs>
          <w:tab w:val="left" w:pos="180"/>
          <w:tab w:val="left" w:pos="432"/>
          <w:tab w:val="left" w:pos="720"/>
          <w:tab w:val="left" w:pos="5076"/>
        </w:tabs>
        <w:ind w:left="709"/>
        <w:jc w:val="both"/>
        <w:rPr>
          <w:rFonts w:asciiTheme="minorHAnsi" w:hAnsiTheme="minorHAnsi"/>
          <w:sz w:val="16"/>
          <w:szCs w:val="22"/>
        </w:rPr>
      </w:pPr>
    </w:p>
    <w:p w:rsidR="00D22FAF" w:rsidRDefault="00DB0B64" w:rsidP="006C316E">
      <w:pPr>
        <w:widowControl w:val="0"/>
        <w:numPr>
          <w:ilvl w:val="1"/>
          <w:numId w:val="3"/>
        </w:numPr>
        <w:tabs>
          <w:tab w:val="left" w:pos="-1440"/>
          <w:tab w:val="num" w:pos="720"/>
        </w:tabs>
        <w:ind w:left="720" w:hanging="720"/>
        <w:jc w:val="both"/>
        <w:rPr>
          <w:rFonts w:asciiTheme="minorHAnsi" w:hAnsiTheme="minorHAnsi"/>
          <w:b/>
          <w:sz w:val="24"/>
          <w:lang w:val="en-CA"/>
        </w:rPr>
      </w:pPr>
      <w:r w:rsidRPr="005A6B34">
        <w:rPr>
          <w:rFonts w:asciiTheme="minorHAnsi" w:hAnsiTheme="minorHAnsi"/>
          <w:b/>
          <w:sz w:val="24"/>
          <w:lang w:val="fr-FR"/>
        </w:rPr>
        <w:t>ASSURANCE DE LA QUALIT</w:t>
      </w:r>
      <w:r w:rsidR="00EC1D49">
        <w:rPr>
          <w:rFonts w:asciiTheme="minorHAnsi" w:hAnsiTheme="minorHAnsi"/>
          <w:b/>
          <w:sz w:val="24"/>
          <w:lang w:val="fr-FR"/>
        </w:rPr>
        <w:t>É</w:t>
      </w:r>
    </w:p>
    <w:p w:rsidR="00D22FAF"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L'installateur (l’ouvrier) qui effectue le travail en vertu de cette section doit avoir reçu une formation</w:t>
      </w:r>
      <w:r w:rsidR="0050508F">
        <w:rPr>
          <w:rFonts w:asciiTheme="minorHAnsi" w:hAnsiTheme="minorHAnsi"/>
          <w:sz w:val="22"/>
          <w:szCs w:val="22"/>
        </w:rPr>
        <w:t xml:space="preserve"> et être accrédité par CALIBER ou CUFCA</w:t>
      </w:r>
      <w:r w:rsidR="00B770C1" w:rsidRPr="00D22FAF">
        <w:rPr>
          <w:rFonts w:asciiTheme="minorHAnsi" w:hAnsiTheme="minorHAnsi"/>
          <w:sz w:val="22"/>
          <w:szCs w:val="22"/>
        </w:rPr>
        <w:t xml:space="preserve"> depuis un minimum de 5 ans</w:t>
      </w:r>
      <w:r w:rsidRPr="00D22FAF">
        <w:rPr>
          <w:rFonts w:asciiTheme="minorHAnsi" w:hAnsiTheme="minorHAnsi"/>
          <w:sz w:val="22"/>
          <w:szCs w:val="22"/>
        </w:rPr>
        <w:t>.</w:t>
      </w:r>
    </w:p>
    <w:p w:rsidR="00D22FAF"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À la demande du consultant, fournir une copie des rapports quotidiens de contrôle de qualité tel que requ</w:t>
      </w:r>
      <w:r w:rsidR="00716188" w:rsidRPr="00D22FAF">
        <w:rPr>
          <w:rFonts w:asciiTheme="minorHAnsi" w:hAnsiTheme="minorHAnsi"/>
          <w:sz w:val="22"/>
          <w:szCs w:val="22"/>
        </w:rPr>
        <w:t>is en vertu de la norme CAN/ULC-</w:t>
      </w:r>
      <w:r w:rsidRPr="00D22FAF">
        <w:rPr>
          <w:rFonts w:asciiTheme="minorHAnsi" w:hAnsiTheme="minorHAnsi"/>
          <w:sz w:val="22"/>
          <w:szCs w:val="22"/>
        </w:rPr>
        <w:t>S705.2</w:t>
      </w:r>
      <w:r w:rsidR="00773B3E" w:rsidRPr="00D22FAF">
        <w:rPr>
          <w:rFonts w:asciiTheme="minorHAnsi" w:hAnsiTheme="minorHAnsi"/>
          <w:sz w:val="22"/>
          <w:szCs w:val="22"/>
        </w:rPr>
        <w:t>.</w:t>
      </w:r>
    </w:p>
    <w:p w:rsidR="008F516B"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À la demande du consultant</w:t>
      </w:r>
      <w:r w:rsidR="00DF06EF" w:rsidRPr="00D22FAF">
        <w:rPr>
          <w:rFonts w:asciiTheme="minorHAnsi" w:hAnsiTheme="minorHAnsi"/>
          <w:sz w:val="22"/>
          <w:szCs w:val="22"/>
        </w:rPr>
        <w:t>,</w:t>
      </w:r>
      <w:r w:rsidRPr="00D22FAF">
        <w:rPr>
          <w:rFonts w:asciiTheme="minorHAnsi" w:hAnsiTheme="minorHAnsi"/>
          <w:sz w:val="22"/>
          <w:szCs w:val="22"/>
        </w:rPr>
        <w:t xml:space="preserve"> un rapport de contrôle de qualité de la mousse en place sur le chan</w:t>
      </w:r>
      <w:r w:rsidR="00DF06EF" w:rsidRPr="00D22FAF">
        <w:rPr>
          <w:rFonts w:asciiTheme="minorHAnsi" w:hAnsiTheme="minorHAnsi"/>
          <w:sz w:val="22"/>
          <w:szCs w:val="22"/>
        </w:rPr>
        <w:t xml:space="preserve">tier sera effectué par </w:t>
      </w:r>
      <w:r w:rsidR="007F2789" w:rsidRPr="00B940CC">
        <w:rPr>
          <w:rFonts w:asciiTheme="minorHAnsi" w:hAnsiTheme="minorHAnsi"/>
          <w:sz w:val="22"/>
          <w:szCs w:val="22"/>
        </w:rPr>
        <w:t>Huntsman Solutions Bâtiments</w:t>
      </w:r>
      <w:r w:rsidR="00DF06EF" w:rsidRPr="00B940CC">
        <w:rPr>
          <w:rFonts w:asciiTheme="minorHAnsi" w:hAnsiTheme="minorHAnsi"/>
          <w:sz w:val="22"/>
          <w:szCs w:val="22"/>
        </w:rPr>
        <w:t>.</w:t>
      </w:r>
    </w:p>
    <w:p w:rsidR="008F516B" w:rsidRPr="00E608BD" w:rsidRDefault="008F516B">
      <w:pPr>
        <w:widowControl w:val="0"/>
        <w:tabs>
          <w:tab w:val="left" w:pos="180"/>
          <w:tab w:val="left" w:pos="432"/>
          <w:tab w:val="left" w:pos="720"/>
          <w:tab w:val="left" w:pos="5076"/>
        </w:tabs>
        <w:ind w:hanging="288"/>
        <w:jc w:val="both"/>
        <w:rPr>
          <w:rFonts w:asciiTheme="minorHAnsi" w:hAnsiTheme="minorHAnsi"/>
          <w:sz w:val="16"/>
          <w:szCs w:val="22"/>
        </w:rPr>
      </w:pPr>
    </w:p>
    <w:p w:rsidR="00D22FAF" w:rsidRPr="00D22FAF" w:rsidRDefault="00DB0B64" w:rsidP="006C316E">
      <w:pPr>
        <w:widowControl w:val="0"/>
        <w:numPr>
          <w:ilvl w:val="1"/>
          <w:numId w:val="3"/>
        </w:numPr>
        <w:tabs>
          <w:tab w:val="left" w:pos="-1440"/>
          <w:tab w:val="num" w:pos="720"/>
        </w:tabs>
        <w:ind w:left="720" w:hanging="720"/>
        <w:jc w:val="both"/>
        <w:rPr>
          <w:rFonts w:asciiTheme="minorHAnsi" w:hAnsiTheme="minorHAnsi"/>
          <w:b/>
          <w:sz w:val="24"/>
          <w:lang w:val="en-CA"/>
        </w:rPr>
      </w:pPr>
      <w:r>
        <w:rPr>
          <w:rFonts w:asciiTheme="minorHAnsi" w:hAnsiTheme="minorHAnsi"/>
          <w:b/>
          <w:sz w:val="24"/>
          <w:lang w:val="en-CA"/>
        </w:rPr>
        <w:t>MAQUETTE</w:t>
      </w:r>
    </w:p>
    <w:p w:rsidR="00D22FAF" w:rsidRDefault="00FA75A8"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rPr>
        <w:t>Fournir une maquette d</w:t>
      </w:r>
      <w:r w:rsidR="0006589E" w:rsidRPr="00D22FAF">
        <w:rPr>
          <w:rFonts w:asciiTheme="minorHAnsi" w:hAnsiTheme="minorHAnsi"/>
          <w:sz w:val="22"/>
        </w:rPr>
        <w:t>e</w:t>
      </w:r>
      <w:r w:rsidRPr="00D22FAF">
        <w:rPr>
          <w:rFonts w:asciiTheme="minorHAnsi" w:hAnsiTheme="minorHAnsi"/>
          <w:sz w:val="22"/>
        </w:rPr>
        <w:t xml:space="preserve"> système d’isolation </w:t>
      </w:r>
      <w:r w:rsidR="00722445">
        <w:rPr>
          <w:rFonts w:asciiTheme="minorHAnsi" w:hAnsiTheme="minorHAnsi"/>
          <w:sz w:val="22"/>
        </w:rPr>
        <w:t>et p</w:t>
      </w:r>
      <w:r w:rsidRPr="00D22FAF">
        <w:rPr>
          <w:rFonts w:asciiTheme="minorHAnsi" w:hAnsiTheme="minorHAnsi"/>
          <w:sz w:val="22"/>
        </w:rPr>
        <w:t>are-</w:t>
      </w:r>
      <w:r w:rsidR="00EC1D49">
        <w:rPr>
          <w:rFonts w:asciiTheme="minorHAnsi" w:hAnsiTheme="minorHAnsi"/>
          <w:sz w:val="22"/>
        </w:rPr>
        <w:t>a</w:t>
      </w:r>
      <w:r w:rsidRPr="00D22FAF">
        <w:rPr>
          <w:rFonts w:asciiTheme="minorHAnsi" w:hAnsiTheme="minorHAnsi"/>
          <w:sz w:val="22"/>
        </w:rPr>
        <w:t>ir conformément à la section 01 75 00.</w:t>
      </w:r>
    </w:p>
    <w:p w:rsidR="00D22FAF" w:rsidRDefault="0006589E"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rPr>
        <w:t>Construire un échantillon de mur extérieur typique en concordance avec la section 01 75 00, en intégrant le jambage et le seuil de la charpente de la fenêtre</w:t>
      </w:r>
      <w:r w:rsidR="00EC1D49">
        <w:rPr>
          <w:rFonts w:asciiTheme="minorHAnsi" w:hAnsiTheme="minorHAnsi"/>
          <w:sz w:val="22"/>
        </w:rPr>
        <w:t>,</w:t>
      </w:r>
      <w:r w:rsidRPr="00D22FAF">
        <w:rPr>
          <w:rFonts w:asciiTheme="minorHAnsi" w:hAnsiTheme="minorHAnsi"/>
          <w:sz w:val="22"/>
        </w:rPr>
        <w:t xml:space="preserve"> et l'état des coins du bâtiment avec la jonction des murs à la fondation.</w:t>
      </w:r>
    </w:p>
    <w:p w:rsidR="00D22FAF" w:rsidRPr="00DB0B64" w:rsidRDefault="0006589E" w:rsidP="006C316E">
      <w:pPr>
        <w:pStyle w:val="ListParagraph"/>
        <w:widowControl w:val="0"/>
        <w:numPr>
          <w:ilvl w:val="3"/>
          <w:numId w:val="3"/>
        </w:numPr>
        <w:tabs>
          <w:tab w:val="left" w:pos="-1440"/>
        </w:tabs>
        <w:jc w:val="both"/>
        <w:rPr>
          <w:rFonts w:asciiTheme="minorHAnsi" w:hAnsiTheme="minorHAnsi"/>
          <w:b/>
          <w:sz w:val="24"/>
        </w:rPr>
      </w:pPr>
      <w:r w:rsidRPr="00DB0B64">
        <w:rPr>
          <w:rFonts w:asciiTheme="minorHAnsi" w:hAnsiTheme="minorHAnsi"/>
          <w:sz w:val="22"/>
        </w:rPr>
        <w:t xml:space="preserve">L'acceptation de </w:t>
      </w:r>
      <w:r w:rsidR="006C6B64" w:rsidRPr="00DB0B64">
        <w:rPr>
          <w:rFonts w:asciiTheme="minorHAnsi" w:hAnsiTheme="minorHAnsi"/>
          <w:sz w:val="22"/>
        </w:rPr>
        <w:t xml:space="preserve">la </w:t>
      </w:r>
      <w:r w:rsidRPr="00DB0B64">
        <w:rPr>
          <w:rFonts w:asciiTheme="minorHAnsi" w:hAnsiTheme="minorHAnsi"/>
          <w:sz w:val="22"/>
        </w:rPr>
        <w:t>maquette peut faire partie du travail terminé.</w:t>
      </w:r>
    </w:p>
    <w:p w:rsidR="00D22FAF" w:rsidRDefault="006C6B64"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rPr>
        <w:t>Ne pas commencer le travail tant que la maquette n'a pas été acceptée.</w:t>
      </w:r>
    </w:p>
    <w:p w:rsidR="00D22FAF" w:rsidRDefault="00A75CAC"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rPr>
        <w:t>L'acceptation de l’échantillon de maquette sera une référence pour l'acceptation initiale du travail. Toutes modifications déviant de l’acceptation initiale de la maquette doi</w:t>
      </w:r>
      <w:r w:rsidR="00EC1D49">
        <w:rPr>
          <w:rFonts w:asciiTheme="minorHAnsi" w:hAnsiTheme="minorHAnsi"/>
          <w:sz w:val="22"/>
        </w:rPr>
        <w:t>ven</w:t>
      </w:r>
      <w:r w:rsidRPr="00D22FAF">
        <w:rPr>
          <w:rFonts w:asciiTheme="minorHAnsi" w:hAnsiTheme="minorHAnsi"/>
          <w:sz w:val="22"/>
        </w:rPr>
        <w:t>t être signalé</w:t>
      </w:r>
      <w:r w:rsidR="00EC1D49">
        <w:rPr>
          <w:rFonts w:asciiTheme="minorHAnsi" w:hAnsiTheme="minorHAnsi"/>
          <w:sz w:val="22"/>
        </w:rPr>
        <w:t>es</w:t>
      </w:r>
      <w:r w:rsidRPr="00D22FAF">
        <w:rPr>
          <w:rFonts w:asciiTheme="minorHAnsi" w:hAnsiTheme="minorHAnsi"/>
          <w:sz w:val="22"/>
        </w:rPr>
        <w:t xml:space="preserve"> par écrit.</w:t>
      </w:r>
    </w:p>
    <w:p w:rsidR="00A75CAC" w:rsidRPr="00D22FAF" w:rsidRDefault="00A75CAC"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rPr>
        <w:t>Sur demande du consultant, fournir par écrit l'</w:t>
      </w:r>
      <w:r w:rsidR="006E66D4" w:rsidRPr="00D22FAF">
        <w:rPr>
          <w:rFonts w:asciiTheme="minorHAnsi" w:hAnsiTheme="minorHAnsi"/>
          <w:sz w:val="22"/>
        </w:rPr>
        <w:t>approbation</w:t>
      </w:r>
      <w:r w:rsidRPr="00A75CAC">
        <w:t xml:space="preserve"> </w:t>
      </w:r>
      <w:r w:rsidRPr="00D22FAF">
        <w:rPr>
          <w:rFonts w:asciiTheme="minorHAnsi" w:hAnsiTheme="minorHAnsi"/>
          <w:sz w:val="22"/>
        </w:rPr>
        <w:t xml:space="preserve">du </w:t>
      </w:r>
      <w:r w:rsidR="006E66D4" w:rsidRPr="00D22FAF">
        <w:rPr>
          <w:rFonts w:asciiTheme="minorHAnsi" w:hAnsiTheme="minorHAnsi"/>
          <w:sz w:val="22"/>
        </w:rPr>
        <w:t>manufacturier</w:t>
      </w:r>
      <w:r w:rsidRPr="00D22FAF">
        <w:rPr>
          <w:rFonts w:asciiTheme="minorHAnsi" w:hAnsiTheme="minorHAnsi"/>
          <w:sz w:val="22"/>
        </w:rPr>
        <w:t xml:space="preserve"> de la maquette.</w:t>
      </w:r>
    </w:p>
    <w:p w:rsidR="00FA75A8" w:rsidRPr="00FA75A8" w:rsidRDefault="00FA75A8" w:rsidP="00FA75A8">
      <w:pPr>
        <w:widowControl w:val="0"/>
        <w:tabs>
          <w:tab w:val="left" w:pos="-1440"/>
        </w:tabs>
        <w:ind w:left="720"/>
        <w:jc w:val="both"/>
        <w:rPr>
          <w:rFonts w:asciiTheme="minorHAnsi" w:hAnsiTheme="minorHAnsi"/>
          <w:b/>
          <w:sz w:val="24"/>
        </w:rPr>
      </w:pPr>
    </w:p>
    <w:p w:rsidR="00D22FAF" w:rsidRDefault="00DB0B64" w:rsidP="006C316E">
      <w:pPr>
        <w:widowControl w:val="0"/>
        <w:numPr>
          <w:ilvl w:val="1"/>
          <w:numId w:val="3"/>
        </w:numPr>
        <w:tabs>
          <w:tab w:val="left" w:pos="-1440"/>
          <w:tab w:val="num" w:pos="720"/>
        </w:tabs>
        <w:ind w:left="720" w:hanging="720"/>
        <w:jc w:val="both"/>
        <w:rPr>
          <w:rFonts w:asciiTheme="minorHAnsi" w:hAnsiTheme="minorHAnsi"/>
          <w:b/>
          <w:sz w:val="24"/>
          <w:lang w:val="en-CA"/>
        </w:rPr>
      </w:pPr>
      <w:r w:rsidRPr="0006589E">
        <w:rPr>
          <w:rFonts w:asciiTheme="minorHAnsi" w:hAnsiTheme="minorHAnsi"/>
          <w:b/>
          <w:sz w:val="24"/>
        </w:rPr>
        <w:t xml:space="preserve">TRANSPORT, ENTREPOSAGE ET </w:t>
      </w:r>
      <w:r>
        <w:rPr>
          <w:rFonts w:asciiTheme="minorHAnsi" w:hAnsiTheme="minorHAnsi"/>
          <w:b/>
          <w:sz w:val="24"/>
          <w:lang w:val="en-CA"/>
        </w:rPr>
        <w:t>MANUTENTION</w:t>
      </w:r>
    </w:p>
    <w:p w:rsidR="00D22FAF"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Livrer et entreposer tous les matériaux dans leurs emballages originaux, portant le nom du manufacturier, du produit, la date de péremption, le poids, les normes et homologations s’y rapportant et autre</w:t>
      </w:r>
      <w:r w:rsidR="00773B3E" w:rsidRPr="00D22FAF">
        <w:rPr>
          <w:rFonts w:asciiTheme="minorHAnsi" w:hAnsiTheme="minorHAnsi"/>
          <w:sz w:val="22"/>
          <w:szCs w:val="22"/>
        </w:rPr>
        <w:t>s</w:t>
      </w:r>
      <w:r w:rsidRPr="00D22FAF">
        <w:rPr>
          <w:rFonts w:asciiTheme="minorHAnsi" w:hAnsiTheme="minorHAnsi"/>
          <w:sz w:val="22"/>
          <w:szCs w:val="22"/>
        </w:rPr>
        <w:t xml:space="preserve"> indication</w:t>
      </w:r>
      <w:r w:rsidR="00627CBB" w:rsidRPr="00D22FAF">
        <w:rPr>
          <w:rFonts w:asciiTheme="minorHAnsi" w:hAnsiTheme="minorHAnsi"/>
          <w:sz w:val="22"/>
          <w:szCs w:val="22"/>
        </w:rPr>
        <w:t>s</w:t>
      </w:r>
      <w:r w:rsidRPr="00D22FAF">
        <w:rPr>
          <w:rFonts w:asciiTheme="minorHAnsi" w:hAnsiTheme="minorHAnsi"/>
          <w:sz w:val="22"/>
          <w:szCs w:val="22"/>
        </w:rPr>
        <w:t xml:space="preserve"> ou référence</w:t>
      </w:r>
      <w:r w:rsidR="00627CBB" w:rsidRPr="00D22FAF">
        <w:rPr>
          <w:rFonts w:asciiTheme="minorHAnsi" w:hAnsiTheme="minorHAnsi"/>
          <w:sz w:val="22"/>
          <w:szCs w:val="22"/>
        </w:rPr>
        <w:t>s</w:t>
      </w:r>
      <w:r w:rsidRPr="00D22FAF">
        <w:rPr>
          <w:rFonts w:asciiTheme="minorHAnsi" w:hAnsiTheme="minorHAnsi"/>
          <w:sz w:val="22"/>
          <w:szCs w:val="22"/>
        </w:rPr>
        <w:t xml:space="preserve"> technique</w:t>
      </w:r>
      <w:r w:rsidR="00627CBB" w:rsidRPr="00D22FAF">
        <w:rPr>
          <w:rFonts w:asciiTheme="minorHAnsi" w:hAnsiTheme="minorHAnsi"/>
          <w:sz w:val="22"/>
          <w:szCs w:val="22"/>
        </w:rPr>
        <w:t>s</w:t>
      </w:r>
      <w:r w:rsidRPr="00D22FAF">
        <w:rPr>
          <w:rFonts w:asciiTheme="minorHAnsi" w:hAnsiTheme="minorHAnsi"/>
          <w:sz w:val="22"/>
          <w:szCs w:val="22"/>
        </w:rPr>
        <w:t xml:space="preserve"> appropriée</w:t>
      </w:r>
      <w:r w:rsidR="00627CBB" w:rsidRPr="00D22FAF">
        <w:rPr>
          <w:rFonts w:asciiTheme="minorHAnsi" w:hAnsiTheme="minorHAnsi"/>
          <w:sz w:val="22"/>
          <w:szCs w:val="22"/>
        </w:rPr>
        <w:t>s</w:t>
      </w:r>
      <w:r w:rsidRPr="00D22FAF">
        <w:rPr>
          <w:rFonts w:asciiTheme="minorHAnsi" w:hAnsiTheme="minorHAnsi"/>
          <w:sz w:val="22"/>
          <w:szCs w:val="22"/>
        </w:rPr>
        <w:t>.</w:t>
      </w:r>
    </w:p>
    <w:p w:rsidR="00D22FAF"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Livrer et entreposer tous les matériaux à l’intérieur des températures prescrites par le fabricant.</w:t>
      </w:r>
    </w:p>
    <w:p w:rsidR="00FA75A8"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Disposer hors du chantier les contenants vides tel que</w:t>
      </w:r>
      <w:r w:rsidR="00716188" w:rsidRPr="00D22FAF">
        <w:rPr>
          <w:rFonts w:asciiTheme="minorHAnsi" w:hAnsiTheme="minorHAnsi"/>
          <w:sz w:val="22"/>
          <w:szCs w:val="22"/>
        </w:rPr>
        <w:t xml:space="preserve"> prescrit dans la norme CAN/ULC-</w:t>
      </w:r>
      <w:r w:rsidRPr="00D22FAF">
        <w:rPr>
          <w:rFonts w:asciiTheme="minorHAnsi" w:hAnsiTheme="minorHAnsi"/>
          <w:sz w:val="22"/>
          <w:szCs w:val="22"/>
        </w:rPr>
        <w:t>S705.2.</w:t>
      </w:r>
    </w:p>
    <w:p w:rsidR="008F516B" w:rsidRDefault="008F516B" w:rsidP="00873297">
      <w:pPr>
        <w:widowControl w:val="0"/>
        <w:tabs>
          <w:tab w:val="left" w:pos="180"/>
          <w:tab w:val="left" w:pos="432"/>
          <w:tab w:val="left" w:pos="720"/>
          <w:tab w:val="left" w:pos="5076"/>
        </w:tabs>
        <w:jc w:val="both"/>
        <w:rPr>
          <w:rFonts w:asciiTheme="minorHAnsi" w:hAnsiTheme="minorHAnsi"/>
          <w:sz w:val="16"/>
          <w:szCs w:val="22"/>
        </w:rPr>
      </w:pPr>
    </w:p>
    <w:p w:rsidR="00B940CC" w:rsidRDefault="00B940CC" w:rsidP="00873297">
      <w:pPr>
        <w:widowControl w:val="0"/>
        <w:tabs>
          <w:tab w:val="left" w:pos="180"/>
          <w:tab w:val="left" w:pos="432"/>
          <w:tab w:val="left" w:pos="720"/>
          <w:tab w:val="left" w:pos="5076"/>
        </w:tabs>
        <w:jc w:val="both"/>
        <w:rPr>
          <w:rFonts w:asciiTheme="minorHAnsi" w:hAnsiTheme="minorHAnsi"/>
          <w:sz w:val="16"/>
          <w:szCs w:val="22"/>
        </w:rPr>
      </w:pPr>
    </w:p>
    <w:p w:rsidR="00B940CC" w:rsidRPr="00E608BD" w:rsidRDefault="00B940CC" w:rsidP="00873297">
      <w:pPr>
        <w:widowControl w:val="0"/>
        <w:tabs>
          <w:tab w:val="left" w:pos="180"/>
          <w:tab w:val="left" w:pos="432"/>
          <w:tab w:val="left" w:pos="720"/>
          <w:tab w:val="left" w:pos="5076"/>
        </w:tabs>
        <w:jc w:val="both"/>
        <w:rPr>
          <w:rFonts w:asciiTheme="minorHAnsi" w:hAnsiTheme="minorHAnsi"/>
          <w:sz w:val="16"/>
          <w:szCs w:val="22"/>
        </w:rPr>
      </w:pPr>
    </w:p>
    <w:p w:rsidR="00D22FAF" w:rsidRDefault="00DB0B64" w:rsidP="006C316E">
      <w:pPr>
        <w:widowControl w:val="0"/>
        <w:numPr>
          <w:ilvl w:val="1"/>
          <w:numId w:val="3"/>
        </w:numPr>
        <w:tabs>
          <w:tab w:val="left" w:pos="-1440"/>
          <w:tab w:val="num" w:pos="720"/>
        </w:tabs>
        <w:ind w:left="720" w:hanging="720"/>
        <w:jc w:val="both"/>
        <w:rPr>
          <w:rFonts w:asciiTheme="minorHAnsi" w:hAnsiTheme="minorHAnsi"/>
          <w:b/>
          <w:sz w:val="24"/>
        </w:rPr>
      </w:pPr>
      <w:r w:rsidRPr="00873297">
        <w:rPr>
          <w:rFonts w:asciiTheme="minorHAnsi" w:hAnsiTheme="minorHAnsi"/>
          <w:b/>
          <w:sz w:val="24"/>
        </w:rPr>
        <w:t xml:space="preserve">CONDITIONS DE MISE EN </w:t>
      </w:r>
      <w:r>
        <w:rPr>
          <w:rFonts w:asciiTheme="minorHAnsi" w:hAnsiTheme="minorHAnsi"/>
          <w:b/>
          <w:sz w:val="24"/>
        </w:rPr>
        <w:t>ŒUVRE</w:t>
      </w:r>
    </w:p>
    <w:p w:rsidR="00D22FAF"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Au début des travaux et en tout temps durant leur</w:t>
      </w:r>
      <w:r w:rsidR="00262E79">
        <w:rPr>
          <w:rFonts w:asciiTheme="minorHAnsi" w:hAnsiTheme="minorHAnsi"/>
          <w:sz w:val="22"/>
          <w:szCs w:val="22"/>
        </w:rPr>
        <w:t>s</w:t>
      </w:r>
      <w:r w:rsidRPr="00D22FAF">
        <w:rPr>
          <w:rFonts w:asciiTheme="minorHAnsi" w:hAnsiTheme="minorHAnsi"/>
          <w:sz w:val="22"/>
          <w:szCs w:val="22"/>
        </w:rPr>
        <w:t xml:space="preserve"> exécution</w:t>
      </w:r>
      <w:r w:rsidR="00262E79">
        <w:rPr>
          <w:rFonts w:asciiTheme="minorHAnsi" w:hAnsiTheme="minorHAnsi"/>
          <w:sz w:val="22"/>
          <w:szCs w:val="22"/>
        </w:rPr>
        <w:t>s</w:t>
      </w:r>
      <w:r w:rsidRPr="00D22FAF">
        <w:rPr>
          <w:rFonts w:asciiTheme="minorHAnsi" w:hAnsiTheme="minorHAnsi"/>
          <w:sz w:val="22"/>
          <w:szCs w:val="22"/>
        </w:rPr>
        <w:t xml:space="preserve">, permettre l’accès au chantier au représentant ou à d’autres personnes désignées par </w:t>
      </w:r>
      <w:r w:rsidR="007F2789" w:rsidRPr="00B940CC">
        <w:rPr>
          <w:rFonts w:asciiTheme="minorHAnsi" w:hAnsiTheme="minorHAnsi"/>
          <w:sz w:val="22"/>
          <w:szCs w:val="22"/>
        </w:rPr>
        <w:t>Huntsman Solutions Bâtiments</w:t>
      </w:r>
      <w:r w:rsidRPr="00D22FAF">
        <w:rPr>
          <w:rFonts w:asciiTheme="minorHAnsi" w:hAnsiTheme="minorHAnsi"/>
          <w:sz w:val="22"/>
          <w:szCs w:val="22"/>
        </w:rPr>
        <w:t xml:space="preserve"> afin qu’ils puissent apporter l’assistance technique requise.</w:t>
      </w:r>
    </w:p>
    <w:p w:rsidR="00D22FAF"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Exécuter les travaux de la présente section lorsque la température des surfaces et la température de l’air ambiant sont comprises à l’intérieur des exigences du bulletin technique du fabricant.</w:t>
      </w:r>
    </w:p>
    <w:p w:rsidR="00D22FAF"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Exécuter les travaux de la présente section lorsque l’humidité relative de l’air ambiant est inférieure à 80</w:t>
      </w:r>
      <w:r w:rsidR="00262E79">
        <w:rPr>
          <w:rFonts w:asciiTheme="minorHAnsi" w:hAnsiTheme="minorHAnsi"/>
          <w:sz w:val="22"/>
          <w:szCs w:val="22"/>
        </w:rPr>
        <w:t xml:space="preserve"> </w:t>
      </w:r>
      <w:r w:rsidRPr="00D22FAF">
        <w:rPr>
          <w:rFonts w:asciiTheme="minorHAnsi" w:hAnsiTheme="minorHAnsi"/>
          <w:sz w:val="22"/>
          <w:szCs w:val="22"/>
        </w:rPr>
        <w:t>%</w:t>
      </w:r>
      <w:r w:rsidR="00627CBB" w:rsidRPr="00D22FAF">
        <w:rPr>
          <w:rFonts w:asciiTheme="minorHAnsi" w:hAnsiTheme="minorHAnsi"/>
          <w:sz w:val="22"/>
          <w:szCs w:val="22"/>
        </w:rPr>
        <w:t>.</w:t>
      </w:r>
    </w:p>
    <w:p w:rsidR="00FA75A8" w:rsidRPr="00D22FAF" w:rsidRDefault="008F516B" w:rsidP="006C316E">
      <w:pPr>
        <w:pStyle w:val="ListParagraph"/>
        <w:widowControl w:val="0"/>
        <w:numPr>
          <w:ilvl w:val="3"/>
          <w:numId w:val="3"/>
        </w:numPr>
        <w:tabs>
          <w:tab w:val="left" w:pos="-1440"/>
        </w:tabs>
        <w:jc w:val="both"/>
        <w:rPr>
          <w:rFonts w:asciiTheme="minorHAnsi" w:hAnsiTheme="minorHAnsi"/>
          <w:b/>
          <w:sz w:val="24"/>
        </w:rPr>
      </w:pPr>
      <w:r w:rsidRPr="00D22FAF">
        <w:rPr>
          <w:rFonts w:asciiTheme="minorHAnsi" w:hAnsiTheme="minorHAnsi"/>
          <w:sz w:val="22"/>
          <w:szCs w:val="22"/>
        </w:rPr>
        <w:t>Préparer les surfaces en c</w:t>
      </w:r>
      <w:r w:rsidR="00EF6CD0" w:rsidRPr="00D22FAF">
        <w:rPr>
          <w:rFonts w:asciiTheme="minorHAnsi" w:hAnsiTheme="minorHAnsi"/>
          <w:sz w:val="22"/>
          <w:szCs w:val="22"/>
        </w:rPr>
        <w:t>onformité avec la norme CAN/ULC-</w:t>
      </w:r>
      <w:r w:rsidRPr="00D22FAF">
        <w:rPr>
          <w:rFonts w:asciiTheme="minorHAnsi" w:hAnsiTheme="minorHAnsi"/>
          <w:sz w:val="22"/>
          <w:szCs w:val="22"/>
        </w:rPr>
        <w:t>S705.2 et selon les recommandations du manufacturier.</w:t>
      </w:r>
    </w:p>
    <w:p w:rsidR="008F516B" w:rsidRPr="00E608BD" w:rsidRDefault="008F516B">
      <w:pPr>
        <w:widowControl w:val="0"/>
        <w:tabs>
          <w:tab w:val="left" w:pos="180"/>
          <w:tab w:val="left" w:pos="432"/>
          <w:tab w:val="left" w:pos="720"/>
          <w:tab w:val="left" w:pos="5076"/>
        </w:tabs>
        <w:jc w:val="both"/>
        <w:rPr>
          <w:rFonts w:asciiTheme="minorHAnsi" w:hAnsiTheme="minorHAnsi"/>
          <w:sz w:val="16"/>
          <w:szCs w:val="22"/>
        </w:rPr>
      </w:pPr>
    </w:p>
    <w:p w:rsidR="008F516B" w:rsidRPr="00E608BD" w:rsidRDefault="00DB0B64" w:rsidP="006C316E">
      <w:pPr>
        <w:widowControl w:val="0"/>
        <w:numPr>
          <w:ilvl w:val="1"/>
          <w:numId w:val="3"/>
        </w:numPr>
        <w:tabs>
          <w:tab w:val="left" w:pos="-1440"/>
          <w:tab w:val="num" w:pos="720"/>
        </w:tabs>
        <w:ind w:left="720" w:hanging="720"/>
        <w:jc w:val="both"/>
        <w:rPr>
          <w:rFonts w:asciiTheme="minorHAnsi" w:hAnsiTheme="minorHAnsi"/>
          <w:b/>
          <w:sz w:val="24"/>
          <w:lang w:val="en-CA"/>
        </w:rPr>
      </w:pPr>
      <w:r w:rsidRPr="00E608BD">
        <w:rPr>
          <w:rFonts w:asciiTheme="minorHAnsi" w:hAnsiTheme="minorHAnsi"/>
          <w:b/>
          <w:sz w:val="24"/>
          <w:lang w:val="en-CA"/>
        </w:rPr>
        <w:t>MESURES DE PROTECTION</w:t>
      </w:r>
    </w:p>
    <w:p w:rsidR="00B846A0" w:rsidRDefault="008F516B" w:rsidP="006C316E">
      <w:pPr>
        <w:pStyle w:val="ListParagraph"/>
        <w:widowControl w:val="0"/>
        <w:numPr>
          <w:ilvl w:val="3"/>
          <w:numId w:val="3"/>
        </w:numPr>
        <w:tabs>
          <w:tab w:val="left" w:pos="5076"/>
        </w:tabs>
        <w:jc w:val="both"/>
        <w:rPr>
          <w:rFonts w:asciiTheme="minorHAnsi" w:hAnsiTheme="minorHAnsi"/>
          <w:sz w:val="22"/>
          <w:szCs w:val="22"/>
        </w:rPr>
      </w:pPr>
      <w:r w:rsidRPr="00B846A0">
        <w:rPr>
          <w:rFonts w:asciiTheme="minorHAnsi" w:hAnsiTheme="minorHAnsi"/>
          <w:sz w:val="22"/>
          <w:szCs w:val="22"/>
        </w:rPr>
        <w:t>Assurer une ventilation adéquate de la zone dans laquelle on appliquera l’isolant afin de garantir une ambiance de travail sécuritaire.</w:t>
      </w:r>
    </w:p>
    <w:p w:rsidR="00B846A0" w:rsidRDefault="008F516B" w:rsidP="006C316E">
      <w:pPr>
        <w:pStyle w:val="ListParagraph"/>
        <w:widowControl w:val="0"/>
        <w:numPr>
          <w:ilvl w:val="3"/>
          <w:numId w:val="3"/>
        </w:numPr>
        <w:tabs>
          <w:tab w:val="left" w:pos="5103"/>
        </w:tabs>
        <w:jc w:val="both"/>
        <w:rPr>
          <w:rFonts w:asciiTheme="minorHAnsi" w:hAnsiTheme="minorHAnsi"/>
          <w:sz w:val="22"/>
          <w:szCs w:val="22"/>
        </w:rPr>
      </w:pPr>
      <w:r w:rsidRPr="00B846A0">
        <w:rPr>
          <w:rFonts w:asciiTheme="minorHAnsi" w:hAnsiTheme="minorHAnsi"/>
          <w:sz w:val="22"/>
          <w:szCs w:val="22"/>
        </w:rPr>
        <w:t xml:space="preserve">Assurer la protection des ouvriers conformément aux </w:t>
      </w:r>
      <w:r w:rsidR="0047163B" w:rsidRPr="00B846A0">
        <w:rPr>
          <w:rFonts w:asciiTheme="minorHAnsi" w:hAnsiTheme="minorHAnsi"/>
          <w:sz w:val="22"/>
          <w:szCs w:val="22"/>
        </w:rPr>
        <w:t>r</w:t>
      </w:r>
      <w:r w:rsidR="00262E79">
        <w:rPr>
          <w:rFonts w:asciiTheme="minorHAnsi" w:hAnsiTheme="minorHAnsi"/>
          <w:sz w:val="22"/>
          <w:szCs w:val="22"/>
        </w:rPr>
        <w:t>é</w:t>
      </w:r>
      <w:r w:rsidR="0047163B" w:rsidRPr="00B846A0">
        <w:rPr>
          <w:rFonts w:asciiTheme="minorHAnsi" w:hAnsiTheme="minorHAnsi"/>
          <w:sz w:val="22"/>
          <w:szCs w:val="22"/>
        </w:rPr>
        <w:t xml:space="preserve">glementations locales, aux </w:t>
      </w:r>
      <w:r w:rsidRPr="00B846A0">
        <w:rPr>
          <w:rFonts w:asciiTheme="minorHAnsi" w:hAnsiTheme="minorHAnsi"/>
          <w:sz w:val="22"/>
          <w:szCs w:val="22"/>
        </w:rPr>
        <w:t xml:space="preserve">normes et </w:t>
      </w:r>
      <w:r w:rsidR="0047163B" w:rsidRPr="00B846A0">
        <w:rPr>
          <w:rFonts w:asciiTheme="minorHAnsi" w:hAnsiTheme="minorHAnsi"/>
          <w:sz w:val="22"/>
          <w:szCs w:val="22"/>
        </w:rPr>
        <w:t>recommandations du manufacturier.</w:t>
      </w:r>
    </w:p>
    <w:p w:rsidR="00B846A0" w:rsidRDefault="00A96B6B" w:rsidP="006C316E">
      <w:pPr>
        <w:pStyle w:val="ListParagraph"/>
        <w:widowControl w:val="0"/>
        <w:numPr>
          <w:ilvl w:val="3"/>
          <w:numId w:val="3"/>
        </w:numPr>
        <w:tabs>
          <w:tab w:val="left" w:pos="5076"/>
        </w:tabs>
        <w:jc w:val="both"/>
        <w:rPr>
          <w:rFonts w:asciiTheme="minorHAnsi" w:hAnsiTheme="minorHAnsi"/>
          <w:sz w:val="22"/>
          <w:szCs w:val="22"/>
        </w:rPr>
      </w:pPr>
      <w:r w:rsidRPr="00B846A0">
        <w:rPr>
          <w:rFonts w:asciiTheme="minorHAnsi" w:hAnsiTheme="minorHAnsi"/>
          <w:sz w:val="22"/>
          <w:szCs w:val="22"/>
        </w:rPr>
        <w:t>Pour la pulvé</w:t>
      </w:r>
      <w:r w:rsidR="00FC1C1D" w:rsidRPr="00B846A0">
        <w:rPr>
          <w:rFonts w:asciiTheme="minorHAnsi" w:hAnsiTheme="minorHAnsi"/>
          <w:sz w:val="22"/>
          <w:szCs w:val="22"/>
        </w:rPr>
        <w:t>risation dans des bâtiments habités par</w:t>
      </w:r>
      <w:r w:rsidRPr="00B846A0">
        <w:rPr>
          <w:rFonts w:asciiTheme="minorHAnsi" w:hAnsiTheme="minorHAnsi"/>
          <w:sz w:val="22"/>
          <w:szCs w:val="22"/>
        </w:rPr>
        <w:t xml:space="preserve"> des occupants</w:t>
      </w:r>
      <w:r w:rsidR="00627CBB" w:rsidRPr="00B846A0">
        <w:rPr>
          <w:rFonts w:asciiTheme="minorHAnsi" w:hAnsiTheme="minorHAnsi"/>
          <w:sz w:val="22"/>
          <w:szCs w:val="22"/>
        </w:rPr>
        <w:t> :</w:t>
      </w:r>
    </w:p>
    <w:p w:rsidR="00B846A0" w:rsidRDefault="00B846A0" w:rsidP="00B846A0">
      <w:pPr>
        <w:pStyle w:val="ListParagraph"/>
        <w:widowControl w:val="0"/>
        <w:tabs>
          <w:tab w:val="left" w:pos="5076"/>
        </w:tabs>
        <w:ind w:left="1183"/>
        <w:jc w:val="both"/>
        <w:rPr>
          <w:rFonts w:asciiTheme="minorHAnsi" w:hAnsiTheme="minorHAnsi"/>
          <w:sz w:val="22"/>
          <w:szCs w:val="22"/>
        </w:rPr>
      </w:pPr>
    </w:p>
    <w:p w:rsidR="00A96B6B" w:rsidRPr="00B846A0" w:rsidRDefault="00A96B6B" w:rsidP="006C316E">
      <w:pPr>
        <w:pStyle w:val="ListParagraph"/>
        <w:widowControl w:val="0"/>
        <w:numPr>
          <w:ilvl w:val="0"/>
          <w:numId w:val="8"/>
        </w:numPr>
        <w:tabs>
          <w:tab w:val="left" w:pos="5076"/>
        </w:tabs>
        <w:jc w:val="both"/>
        <w:rPr>
          <w:rFonts w:asciiTheme="minorHAnsi" w:hAnsiTheme="minorHAnsi"/>
          <w:sz w:val="22"/>
          <w:szCs w:val="22"/>
        </w:rPr>
      </w:pPr>
      <w:r w:rsidRPr="00B846A0">
        <w:rPr>
          <w:rFonts w:asciiTheme="minorHAnsi" w:hAnsiTheme="minorHAnsi"/>
          <w:sz w:val="22"/>
          <w:szCs w:val="22"/>
        </w:rPr>
        <w:t xml:space="preserve">Délimiter et isoler </w:t>
      </w:r>
      <w:r w:rsidR="00627CBB" w:rsidRPr="00B846A0">
        <w:rPr>
          <w:rFonts w:asciiTheme="minorHAnsi" w:hAnsiTheme="minorHAnsi"/>
          <w:sz w:val="22"/>
          <w:szCs w:val="22"/>
        </w:rPr>
        <w:t>/ sceller</w:t>
      </w:r>
      <w:r w:rsidR="00C67D5B" w:rsidRPr="00B846A0">
        <w:rPr>
          <w:rFonts w:asciiTheme="minorHAnsi" w:hAnsiTheme="minorHAnsi"/>
          <w:sz w:val="22"/>
          <w:szCs w:val="22"/>
        </w:rPr>
        <w:t xml:space="preserve"> la zone de trava</w:t>
      </w:r>
      <w:r w:rsidR="00627CBB" w:rsidRPr="00B846A0">
        <w:rPr>
          <w:rFonts w:asciiTheme="minorHAnsi" w:hAnsiTheme="minorHAnsi"/>
          <w:sz w:val="22"/>
          <w:szCs w:val="22"/>
        </w:rPr>
        <w:t>il (avec polyéthylène au besoin</w:t>
      </w:r>
      <w:r w:rsidR="00C67D5B" w:rsidRPr="00B846A0">
        <w:rPr>
          <w:rFonts w:asciiTheme="minorHAnsi" w:hAnsiTheme="minorHAnsi"/>
          <w:sz w:val="22"/>
          <w:szCs w:val="22"/>
        </w:rPr>
        <w:t>)</w:t>
      </w:r>
      <w:r w:rsidR="00627CBB" w:rsidRPr="00B846A0">
        <w:rPr>
          <w:rFonts w:asciiTheme="minorHAnsi" w:hAnsiTheme="minorHAnsi"/>
          <w:sz w:val="22"/>
          <w:szCs w:val="22"/>
        </w:rPr>
        <w:t>.</w:t>
      </w:r>
    </w:p>
    <w:p w:rsidR="00B846A0" w:rsidRDefault="00DD16F5" w:rsidP="006C316E">
      <w:pPr>
        <w:pStyle w:val="ListParagraph"/>
        <w:widowControl w:val="0"/>
        <w:numPr>
          <w:ilvl w:val="0"/>
          <w:numId w:val="8"/>
        </w:numPr>
        <w:tabs>
          <w:tab w:val="left" w:pos="180"/>
          <w:tab w:val="left" w:pos="432"/>
          <w:tab w:val="left" w:pos="720"/>
          <w:tab w:val="left" w:pos="993"/>
        </w:tabs>
        <w:jc w:val="both"/>
        <w:rPr>
          <w:rFonts w:asciiTheme="minorHAnsi" w:hAnsiTheme="minorHAnsi"/>
          <w:sz w:val="22"/>
          <w:szCs w:val="22"/>
        </w:rPr>
      </w:pPr>
      <w:r w:rsidRPr="00B846A0">
        <w:rPr>
          <w:rFonts w:asciiTheme="minorHAnsi" w:hAnsiTheme="minorHAnsi"/>
          <w:sz w:val="22"/>
          <w:szCs w:val="22"/>
        </w:rPr>
        <w:t xml:space="preserve">Toutes les bouches de conduit de ventilation doivent être </w:t>
      </w:r>
      <w:r w:rsidR="00E22A71" w:rsidRPr="00B846A0">
        <w:rPr>
          <w:rFonts w:asciiTheme="minorHAnsi" w:hAnsiTheme="minorHAnsi"/>
          <w:sz w:val="22"/>
          <w:szCs w:val="22"/>
        </w:rPr>
        <w:t>scellées</w:t>
      </w:r>
      <w:r w:rsidRPr="00B846A0">
        <w:rPr>
          <w:rFonts w:asciiTheme="minorHAnsi" w:hAnsiTheme="minorHAnsi"/>
          <w:sz w:val="22"/>
          <w:szCs w:val="22"/>
        </w:rPr>
        <w:t xml:space="preserve"> avant la pulvérisation.</w:t>
      </w:r>
    </w:p>
    <w:p w:rsidR="00B846A0" w:rsidRDefault="00A96B6B" w:rsidP="006C316E">
      <w:pPr>
        <w:pStyle w:val="ListParagraph"/>
        <w:widowControl w:val="0"/>
        <w:numPr>
          <w:ilvl w:val="0"/>
          <w:numId w:val="8"/>
        </w:numPr>
        <w:tabs>
          <w:tab w:val="left" w:pos="180"/>
          <w:tab w:val="left" w:pos="432"/>
          <w:tab w:val="left" w:pos="720"/>
          <w:tab w:val="left" w:pos="993"/>
        </w:tabs>
        <w:jc w:val="both"/>
        <w:rPr>
          <w:rFonts w:asciiTheme="minorHAnsi" w:hAnsiTheme="minorHAnsi"/>
          <w:sz w:val="22"/>
          <w:szCs w:val="22"/>
        </w:rPr>
      </w:pPr>
      <w:r w:rsidRPr="00B846A0">
        <w:rPr>
          <w:rFonts w:asciiTheme="minorHAnsi" w:hAnsiTheme="minorHAnsi"/>
          <w:sz w:val="22"/>
          <w:szCs w:val="22"/>
        </w:rPr>
        <w:t>Installer un ventilateur d’extraction en exfiltrant l’air à l’extérieur du bâtiment.</w:t>
      </w:r>
    </w:p>
    <w:p w:rsidR="00B846A0" w:rsidRDefault="00A96B6B" w:rsidP="006C316E">
      <w:pPr>
        <w:pStyle w:val="ListParagraph"/>
        <w:widowControl w:val="0"/>
        <w:numPr>
          <w:ilvl w:val="0"/>
          <w:numId w:val="8"/>
        </w:numPr>
        <w:tabs>
          <w:tab w:val="left" w:pos="180"/>
          <w:tab w:val="left" w:pos="432"/>
          <w:tab w:val="left" w:pos="720"/>
          <w:tab w:val="left" w:pos="993"/>
        </w:tabs>
        <w:jc w:val="both"/>
        <w:rPr>
          <w:rFonts w:asciiTheme="minorHAnsi" w:hAnsiTheme="minorHAnsi"/>
          <w:sz w:val="22"/>
          <w:szCs w:val="22"/>
        </w:rPr>
      </w:pPr>
      <w:r w:rsidRPr="00B846A0">
        <w:rPr>
          <w:rFonts w:asciiTheme="minorHAnsi" w:hAnsiTheme="minorHAnsi"/>
          <w:sz w:val="22"/>
          <w:szCs w:val="22"/>
        </w:rPr>
        <w:t xml:space="preserve">La zone de travail doit </w:t>
      </w:r>
      <w:r w:rsidR="00DD16F5" w:rsidRPr="00B846A0">
        <w:rPr>
          <w:rFonts w:asciiTheme="minorHAnsi" w:hAnsiTheme="minorHAnsi"/>
          <w:sz w:val="22"/>
          <w:szCs w:val="22"/>
        </w:rPr>
        <w:t>être</w:t>
      </w:r>
      <w:r w:rsidRPr="00B846A0">
        <w:rPr>
          <w:rFonts w:asciiTheme="minorHAnsi" w:hAnsiTheme="minorHAnsi"/>
          <w:sz w:val="22"/>
          <w:szCs w:val="22"/>
        </w:rPr>
        <w:t xml:space="preserve"> en pression négative à un taux d’exfiltration minimum de 0.3 CAH (Changement d’</w:t>
      </w:r>
      <w:r w:rsidR="00262E79">
        <w:rPr>
          <w:rFonts w:asciiTheme="minorHAnsi" w:hAnsiTheme="minorHAnsi"/>
          <w:sz w:val="22"/>
          <w:szCs w:val="22"/>
        </w:rPr>
        <w:t>A</w:t>
      </w:r>
      <w:r w:rsidRPr="00B846A0">
        <w:rPr>
          <w:rFonts w:asciiTheme="minorHAnsi" w:hAnsiTheme="minorHAnsi"/>
          <w:sz w:val="22"/>
          <w:szCs w:val="22"/>
        </w:rPr>
        <w:t>ir à l’</w:t>
      </w:r>
      <w:r w:rsidR="00262E79">
        <w:rPr>
          <w:rFonts w:asciiTheme="minorHAnsi" w:hAnsiTheme="minorHAnsi"/>
          <w:sz w:val="22"/>
          <w:szCs w:val="22"/>
        </w:rPr>
        <w:t>H</w:t>
      </w:r>
      <w:r w:rsidRPr="00B846A0">
        <w:rPr>
          <w:rFonts w:asciiTheme="minorHAnsi" w:hAnsiTheme="minorHAnsi"/>
          <w:sz w:val="22"/>
          <w:szCs w:val="22"/>
        </w:rPr>
        <w:t>eure)</w:t>
      </w:r>
      <w:r w:rsidR="00627CBB" w:rsidRPr="00B846A0">
        <w:rPr>
          <w:rFonts w:asciiTheme="minorHAnsi" w:hAnsiTheme="minorHAnsi"/>
          <w:sz w:val="22"/>
          <w:szCs w:val="22"/>
        </w:rPr>
        <w:t>.</w:t>
      </w:r>
    </w:p>
    <w:p w:rsidR="00B846A0" w:rsidRDefault="00DD16F5" w:rsidP="006C316E">
      <w:pPr>
        <w:pStyle w:val="ListParagraph"/>
        <w:widowControl w:val="0"/>
        <w:numPr>
          <w:ilvl w:val="0"/>
          <w:numId w:val="8"/>
        </w:numPr>
        <w:tabs>
          <w:tab w:val="left" w:pos="180"/>
          <w:tab w:val="left" w:pos="432"/>
          <w:tab w:val="left" w:pos="720"/>
          <w:tab w:val="left" w:pos="993"/>
        </w:tabs>
        <w:jc w:val="both"/>
        <w:rPr>
          <w:rFonts w:asciiTheme="minorHAnsi" w:hAnsiTheme="minorHAnsi"/>
          <w:sz w:val="22"/>
          <w:szCs w:val="22"/>
        </w:rPr>
      </w:pPr>
      <w:r w:rsidRPr="00B846A0">
        <w:rPr>
          <w:rFonts w:asciiTheme="minorHAnsi" w:hAnsiTheme="minorHAnsi"/>
          <w:sz w:val="22"/>
          <w:szCs w:val="22"/>
        </w:rPr>
        <w:t>La zone de travail doit être maintenue en pression négative</w:t>
      </w:r>
      <w:r w:rsidR="002B3120" w:rsidRPr="00B846A0">
        <w:rPr>
          <w:rFonts w:asciiTheme="minorHAnsi" w:hAnsiTheme="minorHAnsi"/>
          <w:sz w:val="22"/>
          <w:szCs w:val="22"/>
        </w:rPr>
        <w:t xml:space="preserve"> durant un minimum de 24</w:t>
      </w:r>
      <w:r w:rsidR="00262E79">
        <w:rPr>
          <w:rFonts w:asciiTheme="minorHAnsi" w:hAnsiTheme="minorHAnsi"/>
          <w:sz w:val="22"/>
          <w:szCs w:val="22"/>
        </w:rPr>
        <w:t> </w:t>
      </w:r>
      <w:r w:rsidR="002B3120" w:rsidRPr="00B846A0">
        <w:rPr>
          <w:rFonts w:asciiTheme="minorHAnsi" w:hAnsiTheme="minorHAnsi"/>
          <w:sz w:val="22"/>
          <w:szCs w:val="22"/>
        </w:rPr>
        <w:t>hr</w:t>
      </w:r>
      <w:r w:rsidR="00262E79">
        <w:rPr>
          <w:rFonts w:asciiTheme="minorHAnsi" w:hAnsiTheme="minorHAnsi"/>
          <w:sz w:val="22"/>
          <w:szCs w:val="22"/>
        </w:rPr>
        <w:t>e</w:t>
      </w:r>
      <w:r w:rsidR="002B3120" w:rsidRPr="00B846A0">
        <w:rPr>
          <w:rFonts w:asciiTheme="minorHAnsi" w:hAnsiTheme="minorHAnsi"/>
          <w:sz w:val="22"/>
          <w:szCs w:val="22"/>
        </w:rPr>
        <w:t>s</w:t>
      </w:r>
      <w:r w:rsidR="00627CBB" w:rsidRPr="00B846A0">
        <w:rPr>
          <w:rFonts w:asciiTheme="minorHAnsi" w:hAnsiTheme="minorHAnsi"/>
          <w:sz w:val="22"/>
          <w:szCs w:val="22"/>
        </w:rPr>
        <w:t>.</w:t>
      </w:r>
    </w:p>
    <w:p w:rsidR="006E66D4" w:rsidRPr="00B846A0" w:rsidRDefault="0047163B" w:rsidP="006C316E">
      <w:pPr>
        <w:pStyle w:val="ListParagraph"/>
        <w:widowControl w:val="0"/>
        <w:numPr>
          <w:ilvl w:val="0"/>
          <w:numId w:val="8"/>
        </w:numPr>
        <w:tabs>
          <w:tab w:val="left" w:pos="180"/>
          <w:tab w:val="left" w:pos="432"/>
          <w:tab w:val="left" w:pos="720"/>
          <w:tab w:val="left" w:pos="993"/>
        </w:tabs>
        <w:jc w:val="both"/>
        <w:rPr>
          <w:rFonts w:asciiTheme="minorHAnsi" w:hAnsiTheme="minorHAnsi"/>
          <w:sz w:val="22"/>
          <w:szCs w:val="22"/>
        </w:rPr>
      </w:pPr>
      <w:r w:rsidRPr="00B846A0">
        <w:rPr>
          <w:rFonts w:asciiTheme="minorHAnsi" w:hAnsiTheme="minorHAnsi"/>
          <w:sz w:val="22"/>
          <w:szCs w:val="22"/>
        </w:rPr>
        <w:t>S’assurer que tous</w:t>
      </w:r>
      <w:r w:rsidR="002B3120" w:rsidRPr="00B846A0">
        <w:rPr>
          <w:rFonts w:asciiTheme="minorHAnsi" w:hAnsiTheme="minorHAnsi"/>
          <w:sz w:val="22"/>
          <w:szCs w:val="22"/>
        </w:rPr>
        <w:t xml:space="preserve"> </w:t>
      </w:r>
      <w:r w:rsidRPr="00B846A0">
        <w:rPr>
          <w:rFonts w:asciiTheme="minorHAnsi" w:hAnsiTheme="minorHAnsi"/>
          <w:sz w:val="22"/>
          <w:szCs w:val="22"/>
        </w:rPr>
        <w:t>les gens</w:t>
      </w:r>
      <w:r w:rsidR="002B3120" w:rsidRPr="00B846A0">
        <w:rPr>
          <w:rFonts w:asciiTheme="minorHAnsi" w:hAnsiTheme="minorHAnsi"/>
          <w:sz w:val="22"/>
          <w:szCs w:val="22"/>
        </w:rPr>
        <w:t xml:space="preserve"> à l’intérieur de la zone de travail </w:t>
      </w:r>
      <w:r w:rsidRPr="00B846A0">
        <w:rPr>
          <w:rFonts w:asciiTheme="minorHAnsi" w:hAnsiTheme="minorHAnsi"/>
          <w:sz w:val="22"/>
          <w:szCs w:val="22"/>
        </w:rPr>
        <w:t>possèdent</w:t>
      </w:r>
      <w:r w:rsidR="006E52AF" w:rsidRPr="00B846A0">
        <w:rPr>
          <w:rFonts w:asciiTheme="minorHAnsi" w:hAnsiTheme="minorHAnsi"/>
          <w:sz w:val="22"/>
          <w:szCs w:val="22"/>
        </w:rPr>
        <w:t xml:space="preserve"> un équipement de</w:t>
      </w:r>
      <w:r w:rsidR="002B3120" w:rsidRPr="00B846A0">
        <w:rPr>
          <w:rFonts w:asciiTheme="minorHAnsi" w:hAnsiTheme="minorHAnsi"/>
          <w:sz w:val="22"/>
          <w:szCs w:val="22"/>
        </w:rPr>
        <w:t xml:space="preserve"> protection respiratoire </w:t>
      </w:r>
      <w:r w:rsidR="006E52AF" w:rsidRPr="00B846A0">
        <w:rPr>
          <w:rFonts w:asciiTheme="minorHAnsi" w:hAnsiTheme="minorHAnsi"/>
          <w:sz w:val="22"/>
          <w:szCs w:val="22"/>
        </w:rPr>
        <w:t xml:space="preserve">et un équipement de protection personnel </w:t>
      </w:r>
      <w:r w:rsidR="002B3120" w:rsidRPr="00B846A0">
        <w:rPr>
          <w:rFonts w:asciiTheme="minorHAnsi" w:hAnsiTheme="minorHAnsi"/>
          <w:sz w:val="22"/>
          <w:szCs w:val="22"/>
        </w:rPr>
        <w:t>conforme</w:t>
      </w:r>
      <w:r w:rsidR="00262E79">
        <w:rPr>
          <w:rFonts w:asciiTheme="minorHAnsi" w:hAnsiTheme="minorHAnsi"/>
          <w:sz w:val="22"/>
          <w:szCs w:val="22"/>
        </w:rPr>
        <w:t>s</w:t>
      </w:r>
      <w:r w:rsidR="002B3120" w:rsidRPr="00B846A0">
        <w:rPr>
          <w:rFonts w:asciiTheme="minorHAnsi" w:hAnsiTheme="minorHAnsi"/>
          <w:sz w:val="22"/>
          <w:szCs w:val="22"/>
        </w:rPr>
        <w:t xml:space="preserve"> aux r</w:t>
      </w:r>
      <w:r w:rsidR="00262E79">
        <w:rPr>
          <w:rFonts w:asciiTheme="minorHAnsi" w:hAnsiTheme="minorHAnsi"/>
          <w:sz w:val="22"/>
          <w:szCs w:val="22"/>
        </w:rPr>
        <w:t>é</w:t>
      </w:r>
      <w:r w:rsidR="002B3120" w:rsidRPr="00B846A0">
        <w:rPr>
          <w:rFonts w:asciiTheme="minorHAnsi" w:hAnsiTheme="minorHAnsi"/>
          <w:sz w:val="22"/>
          <w:szCs w:val="22"/>
        </w:rPr>
        <w:t>glementations</w:t>
      </w:r>
      <w:r w:rsidRPr="00B846A0">
        <w:rPr>
          <w:rFonts w:asciiTheme="minorHAnsi" w:hAnsiTheme="minorHAnsi"/>
          <w:sz w:val="22"/>
          <w:szCs w:val="22"/>
        </w:rPr>
        <w:t xml:space="preserve"> provinciales et à la </w:t>
      </w:r>
      <w:r w:rsidR="00EF6CD0" w:rsidRPr="00B846A0">
        <w:rPr>
          <w:rFonts w:asciiTheme="minorHAnsi" w:hAnsiTheme="minorHAnsi"/>
          <w:sz w:val="22"/>
          <w:szCs w:val="22"/>
        </w:rPr>
        <w:t>norme CAN/ULC-</w:t>
      </w:r>
      <w:r w:rsidRPr="00B846A0">
        <w:rPr>
          <w:rFonts w:asciiTheme="minorHAnsi" w:hAnsiTheme="minorHAnsi"/>
          <w:sz w:val="22"/>
          <w:szCs w:val="22"/>
        </w:rPr>
        <w:t>S705.2</w:t>
      </w:r>
      <w:r w:rsidR="006E66D4" w:rsidRPr="00B846A0">
        <w:rPr>
          <w:rFonts w:asciiTheme="minorHAnsi" w:hAnsiTheme="minorHAnsi"/>
          <w:sz w:val="22"/>
          <w:szCs w:val="22"/>
        </w:rPr>
        <w:t>.</w:t>
      </w:r>
    </w:p>
    <w:p w:rsidR="00AA5ED8" w:rsidRDefault="006E66D4" w:rsidP="006C316E">
      <w:pPr>
        <w:pStyle w:val="ListParagraph"/>
        <w:widowControl w:val="0"/>
        <w:numPr>
          <w:ilvl w:val="0"/>
          <w:numId w:val="8"/>
        </w:numPr>
        <w:tabs>
          <w:tab w:val="left" w:pos="180"/>
          <w:tab w:val="left" w:pos="432"/>
          <w:tab w:val="left" w:pos="720"/>
          <w:tab w:val="left" w:pos="993"/>
        </w:tabs>
        <w:jc w:val="both"/>
        <w:rPr>
          <w:rFonts w:asciiTheme="minorHAnsi" w:hAnsiTheme="minorHAnsi"/>
          <w:sz w:val="22"/>
          <w:szCs w:val="22"/>
        </w:rPr>
      </w:pPr>
      <w:r w:rsidRPr="00B846A0">
        <w:rPr>
          <w:rFonts w:asciiTheme="minorHAnsi" w:hAnsiTheme="minorHAnsi"/>
          <w:sz w:val="22"/>
          <w:szCs w:val="22"/>
        </w:rPr>
        <w:t>Protéger les surfaces adjacentes, les fenêtres, l'équipement et les zones du site contre les dommages susceptibles d’être causés par la projection hors des limites prévues.</w:t>
      </w:r>
    </w:p>
    <w:p w:rsidR="00B846A0" w:rsidRPr="00B846A0" w:rsidRDefault="00B846A0" w:rsidP="00B846A0">
      <w:pPr>
        <w:pStyle w:val="ListParagraph"/>
        <w:widowControl w:val="0"/>
        <w:tabs>
          <w:tab w:val="left" w:pos="180"/>
          <w:tab w:val="left" w:pos="432"/>
          <w:tab w:val="left" w:pos="720"/>
          <w:tab w:val="left" w:pos="993"/>
        </w:tabs>
        <w:ind w:left="2160"/>
        <w:jc w:val="both"/>
        <w:rPr>
          <w:rFonts w:asciiTheme="minorHAnsi" w:hAnsiTheme="minorHAnsi"/>
          <w:sz w:val="22"/>
          <w:szCs w:val="22"/>
        </w:rPr>
      </w:pPr>
    </w:p>
    <w:p w:rsidR="00B846A0" w:rsidRPr="00DB0B64" w:rsidRDefault="00AA5ED8" w:rsidP="006C316E">
      <w:pPr>
        <w:pStyle w:val="ListParagraph"/>
        <w:widowControl w:val="0"/>
        <w:numPr>
          <w:ilvl w:val="1"/>
          <w:numId w:val="9"/>
        </w:numPr>
        <w:tabs>
          <w:tab w:val="left" w:pos="180"/>
          <w:tab w:val="left" w:pos="432"/>
          <w:tab w:val="left" w:pos="720"/>
          <w:tab w:val="left" w:pos="993"/>
        </w:tabs>
        <w:jc w:val="both"/>
        <w:rPr>
          <w:rFonts w:asciiTheme="minorHAnsi" w:hAnsiTheme="minorHAnsi"/>
          <w:b/>
          <w:sz w:val="24"/>
          <w:szCs w:val="22"/>
        </w:rPr>
      </w:pPr>
      <w:r w:rsidRPr="00B846A0">
        <w:rPr>
          <w:rFonts w:asciiTheme="minorHAnsi" w:hAnsiTheme="minorHAnsi"/>
          <w:b/>
          <w:sz w:val="24"/>
          <w:szCs w:val="22"/>
        </w:rPr>
        <w:tab/>
      </w:r>
      <w:r w:rsidR="00DB0B64" w:rsidRPr="00B846A0">
        <w:rPr>
          <w:rFonts w:asciiTheme="minorHAnsi" w:hAnsiTheme="minorHAnsi"/>
          <w:b/>
          <w:sz w:val="24"/>
          <w:szCs w:val="22"/>
        </w:rPr>
        <w:t>GARANTIE</w:t>
      </w:r>
    </w:p>
    <w:p w:rsidR="00B846A0" w:rsidRPr="00B846A0" w:rsidRDefault="00C1632E" w:rsidP="006C316E">
      <w:pPr>
        <w:pStyle w:val="ListParagraph"/>
        <w:widowControl w:val="0"/>
        <w:numPr>
          <w:ilvl w:val="0"/>
          <w:numId w:val="10"/>
        </w:numPr>
        <w:tabs>
          <w:tab w:val="left" w:pos="6237"/>
        </w:tabs>
        <w:ind w:left="1276" w:hanging="425"/>
        <w:jc w:val="both"/>
        <w:rPr>
          <w:rFonts w:asciiTheme="minorHAnsi" w:hAnsiTheme="minorHAnsi"/>
          <w:sz w:val="24"/>
          <w:szCs w:val="22"/>
        </w:rPr>
      </w:pPr>
      <w:r w:rsidRPr="00B846A0">
        <w:rPr>
          <w:rFonts w:asciiTheme="minorHAnsi" w:hAnsiTheme="minorHAnsi"/>
          <w:sz w:val="22"/>
          <w:szCs w:val="22"/>
        </w:rPr>
        <w:t>Le m</w:t>
      </w:r>
      <w:r w:rsidR="00AA5ED8" w:rsidRPr="00B846A0">
        <w:rPr>
          <w:rFonts w:asciiTheme="minorHAnsi" w:hAnsiTheme="minorHAnsi"/>
          <w:sz w:val="22"/>
          <w:szCs w:val="22"/>
        </w:rPr>
        <w:t xml:space="preserve">andat de travail de cette section est contre les défauts et les insuffisances pour une période de deux </w:t>
      </w:r>
      <w:r w:rsidR="00262E79">
        <w:rPr>
          <w:rFonts w:asciiTheme="minorHAnsi" w:hAnsiTheme="minorHAnsi"/>
          <w:sz w:val="22"/>
          <w:szCs w:val="22"/>
        </w:rPr>
        <w:t xml:space="preserve">(2) </w:t>
      </w:r>
      <w:r w:rsidR="00AA5ED8" w:rsidRPr="00B846A0">
        <w:rPr>
          <w:rFonts w:asciiTheme="minorHAnsi" w:hAnsiTheme="minorHAnsi"/>
          <w:sz w:val="22"/>
          <w:szCs w:val="22"/>
        </w:rPr>
        <w:t>ans à compter de la date d'achèvement des travaux.</w:t>
      </w:r>
    </w:p>
    <w:p w:rsidR="00C1632E" w:rsidRPr="00B846A0" w:rsidRDefault="00C1632E" w:rsidP="006C316E">
      <w:pPr>
        <w:pStyle w:val="ListParagraph"/>
        <w:widowControl w:val="0"/>
        <w:numPr>
          <w:ilvl w:val="0"/>
          <w:numId w:val="10"/>
        </w:numPr>
        <w:tabs>
          <w:tab w:val="left" w:pos="180"/>
          <w:tab w:val="left" w:pos="432"/>
          <w:tab w:val="left" w:pos="993"/>
          <w:tab w:val="left" w:pos="1276"/>
        </w:tabs>
        <w:ind w:left="1276" w:hanging="425"/>
        <w:jc w:val="both"/>
        <w:rPr>
          <w:rFonts w:asciiTheme="minorHAnsi" w:hAnsiTheme="minorHAnsi"/>
          <w:sz w:val="24"/>
          <w:szCs w:val="22"/>
        </w:rPr>
      </w:pPr>
      <w:r w:rsidRPr="00B846A0">
        <w:rPr>
          <w:rFonts w:asciiTheme="minorHAnsi" w:hAnsiTheme="minorHAnsi"/>
          <w:sz w:val="22"/>
          <w:szCs w:val="22"/>
        </w:rPr>
        <w:t>Fournir la garantie du fabricant pour le produit appliqué sur place.</w:t>
      </w:r>
    </w:p>
    <w:p w:rsidR="002F56AE" w:rsidRPr="00E608BD" w:rsidRDefault="002F56AE">
      <w:pPr>
        <w:widowControl w:val="0"/>
        <w:tabs>
          <w:tab w:val="left" w:pos="180"/>
          <w:tab w:val="left" w:pos="432"/>
          <w:tab w:val="left" w:pos="720"/>
          <w:tab w:val="left" w:pos="5076"/>
        </w:tabs>
        <w:ind w:left="709" w:hanging="283"/>
        <w:jc w:val="both"/>
        <w:rPr>
          <w:rFonts w:asciiTheme="minorHAnsi" w:hAnsiTheme="minorHAnsi"/>
          <w:b/>
          <w:bCs/>
          <w:sz w:val="22"/>
          <w:szCs w:val="22"/>
          <w:u w:val="single"/>
        </w:rPr>
      </w:pPr>
    </w:p>
    <w:p w:rsidR="008F516B" w:rsidRPr="00E608BD" w:rsidRDefault="008F516B" w:rsidP="00A71597">
      <w:pPr>
        <w:pStyle w:val="Heading2"/>
        <w:widowControl/>
        <w:numPr>
          <w:ilvl w:val="0"/>
          <w:numId w:val="0"/>
        </w:numPr>
        <w:tabs>
          <w:tab w:val="clear" w:pos="180"/>
          <w:tab w:val="clear" w:pos="720"/>
          <w:tab w:val="clear" w:pos="5076"/>
        </w:tabs>
        <w:jc w:val="left"/>
        <w:rPr>
          <w:rFonts w:asciiTheme="minorHAnsi" w:hAnsiTheme="minorHAnsi"/>
          <w:bCs w:val="0"/>
          <w:sz w:val="24"/>
          <w:szCs w:val="20"/>
          <w:lang w:val="en-CA"/>
        </w:rPr>
      </w:pPr>
      <w:r w:rsidRPr="00E608BD">
        <w:rPr>
          <w:rFonts w:asciiTheme="minorHAnsi" w:hAnsiTheme="minorHAnsi"/>
          <w:bCs w:val="0"/>
          <w:sz w:val="24"/>
          <w:szCs w:val="20"/>
          <w:lang w:val="en-CA"/>
        </w:rPr>
        <w:t>PARTIE 2 – PRODUITS</w:t>
      </w:r>
    </w:p>
    <w:p w:rsidR="00B846A0" w:rsidRDefault="00DB0B64" w:rsidP="006C316E">
      <w:pPr>
        <w:widowControl w:val="0"/>
        <w:numPr>
          <w:ilvl w:val="1"/>
          <w:numId w:val="4"/>
        </w:numPr>
        <w:tabs>
          <w:tab w:val="left" w:pos="-1440"/>
        </w:tabs>
        <w:ind w:left="709" w:hanging="709"/>
        <w:jc w:val="both"/>
        <w:rPr>
          <w:rFonts w:asciiTheme="minorHAnsi" w:hAnsiTheme="minorHAnsi"/>
          <w:b/>
          <w:sz w:val="24"/>
          <w:lang w:val="en-CA"/>
        </w:rPr>
      </w:pPr>
      <w:r w:rsidRPr="00E608BD">
        <w:rPr>
          <w:rFonts w:asciiTheme="minorHAnsi" w:hAnsiTheme="minorHAnsi"/>
          <w:b/>
          <w:sz w:val="24"/>
          <w:lang w:val="en-CA"/>
        </w:rPr>
        <w:t>EXIGENCES ENVIRONNEMENTALES</w:t>
      </w:r>
    </w:p>
    <w:p w:rsidR="008F516B" w:rsidRPr="00B846A0" w:rsidRDefault="008F516B" w:rsidP="006C316E">
      <w:pPr>
        <w:pStyle w:val="ListParagraph"/>
        <w:widowControl w:val="0"/>
        <w:numPr>
          <w:ilvl w:val="0"/>
          <w:numId w:val="11"/>
        </w:numPr>
        <w:tabs>
          <w:tab w:val="left" w:pos="-1440"/>
        </w:tabs>
        <w:jc w:val="both"/>
        <w:rPr>
          <w:rFonts w:asciiTheme="minorHAnsi" w:hAnsiTheme="minorHAnsi"/>
          <w:b/>
          <w:sz w:val="24"/>
        </w:rPr>
      </w:pPr>
      <w:r w:rsidRPr="00B846A0">
        <w:rPr>
          <w:rFonts w:asciiTheme="minorHAnsi" w:hAnsiTheme="minorHAnsi"/>
          <w:sz w:val="22"/>
          <w:szCs w:val="22"/>
        </w:rPr>
        <w:t>Le produi</w:t>
      </w:r>
      <w:r w:rsidR="00704B01">
        <w:rPr>
          <w:rFonts w:asciiTheme="minorHAnsi" w:hAnsiTheme="minorHAnsi"/>
          <w:sz w:val="22"/>
          <w:szCs w:val="22"/>
        </w:rPr>
        <w:t xml:space="preserve">t ne doit contenir aucun CFC, </w:t>
      </w:r>
      <w:r w:rsidRPr="00B846A0">
        <w:rPr>
          <w:rFonts w:asciiTheme="minorHAnsi" w:hAnsiTheme="minorHAnsi"/>
          <w:sz w:val="22"/>
          <w:szCs w:val="22"/>
        </w:rPr>
        <w:t>HCFC</w:t>
      </w:r>
      <w:r w:rsidR="00704B01">
        <w:rPr>
          <w:rFonts w:asciiTheme="minorHAnsi" w:hAnsiTheme="minorHAnsi"/>
          <w:sz w:val="22"/>
          <w:szCs w:val="22"/>
        </w:rPr>
        <w:t xml:space="preserve"> et HFC,</w:t>
      </w:r>
      <w:r w:rsidR="003834AB">
        <w:rPr>
          <w:rFonts w:asciiTheme="minorHAnsi" w:hAnsiTheme="minorHAnsi"/>
          <w:sz w:val="22"/>
          <w:szCs w:val="22"/>
        </w:rPr>
        <w:t xml:space="preserve"> ni</w:t>
      </w:r>
      <w:r w:rsidRPr="00B846A0">
        <w:rPr>
          <w:rFonts w:asciiTheme="minorHAnsi" w:hAnsiTheme="minorHAnsi"/>
          <w:sz w:val="22"/>
          <w:szCs w:val="22"/>
        </w:rPr>
        <w:t xml:space="preserve"> aucune Substance Appauvrissant la Couche d’Ozone, ZÉRO SACO.</w:t>
      </w:r>
    </w:p>
    <w:p w:rsidR="008F516B" w:rsidRPr="00B846A0" w:rsidRDefault="008F516B" w:rsidP="006C316E">
      <w:pPr>
        <w:pStyle w:val="ListParagraph"/>
        <w:widowControl w:val="0"/>
        <w:numPr>
          <w:ilvl w:val="0"/>
          <w:numId w:val="11"/>
        </w:numPr>
        <w:tabs>
          <w:tab w:val="left" w:pos="1418"/>
        </w:tabs>
        <w:jc w:val="both"/>
        <w:rPr>
          <w:rFonts w:asciiTheme="minorHAnsi" w:hAnsiTheme="minorHAnsi"/>
          <w:sz w:val="22"/>
          <w:szCs w:val="22"/>
        </w:rPr>
      </w:pPr>
      <w:r w:rsidRPr="00B846A0">
        <w:rPr>
          <w:rFonts w:asciiTheme="minorHAnsi" w:hAnsiTheme="minorHAnsi"/>
          <w:sz w:val="22"/>
          <w:szCs w:val="22"/>
        </w:rPr>
        <w:t>L’isolant à gicler sur le bâtiment doit contenir au minimum un total de 18</w:t>
      </w:r>
      <w:r w:rsidR="003834AB">
        <w:rPr>
          <w:rFonts w:asciiTheme="minorHAnsi" w:hAnsiTheme="minorHAnsi"/>
          <w:sz w:val="22"/>
          <w:szCs w:val="22"/>
        </w:rPr>
        <w:t xml:space="preserve"> </w:t>
      </w:r>
      <w:r w:rsidRPr="00B846A0">
        <w:rPr>
          <w:rFonts w:asciiTheme="minorHAnsi" w:hAnsiTheme="minorHAnsi"/>
          <w:sz w:val="22"/>
          <w:szCs w:val="22"/>
        </w:rPr>
        <w:t xml:space="preserve">% de contenu </w:t>
      </w:r>
      <w:r w:rsidR="001B6162" w:rsidRPr="00B846A0">
        <w:rPr>
          <w:rFonts w:asciiTheme="minorHAnsi" w:hAnsiTheme="minorHAnsi"/>
          <w:sz w:val="22"/>
          <w:szCs w:val="22"/>
        </w:rPr>
        <w:t>recyclé</w:t>
      </w:r>
      <w:r w:rsidRPr="00B846A0">
        <w:rPr>
          <w:rFonts w:asciiTheme="minorHAnsi" w:hAnsiTheme="minorHAnsi"/>
          <w:sz w:val="22"/>
          <w:szCs w:val="22"/>
        </w:rPr>
        <w:t xml:space="preserve"> </w:t>
      </w:r>
      <w:r w:rsidR="00B846A0" w:rsidRPr="00B846A0">
        <w:rPr>
          <w:rFonts w:asciiTheme="minorHAnsi" w:hAnsiTheme="minorHAnsi"/>
          <w:sz w:val="22"/>
          <w:szCs w:val="22"/>
        </w:rPr>
        <w:tab/>
      </w:r>
      <w:r w:rsidRPr="00B846A0">
        <w:rPr>
          <w:rFonts w:asciiTheme="minorHAnsi" w:hAnsiTheme="minorHAnsi"/>
          <w:sz w:val="22"/>
          <w:szCs w:val="22"/>
        </w:rPr>
        <w:t>provenant de source</w:t>
      </w:r>
      <w:r w:rsidR="003834AB">
        <w:rPr>
          <w:rFonts w:asciiTheme="minorHAnsi" w:hAnsiTheme="minorHAnsi"/>
          <w:sz w:val="22"/>
          <w:szCs w:val="22"/>
        </w:rPr>
        <w:t>s</w:t>
      </w:r>
      <w:r w:rsidRPr="00B846A0">
        <w:rPr>
          <w:rFonts w:asciiTheme="minorHAnsi" w:hAnsiTheme="minorHAnsi"/>
          <w:sz w:val="22"/>
          <w:szCs w:val="22"/>
        </w:rPr>
        <w:t xml:space="preserve"> post-consommation et </w:t>
      </w:r>
      <w:r w:rsidR="00632254" w:rsidRPr="00B846A0">
        <w:rPr>
          <w:rFonts w:asciiTheme="minorHAnsi" w:hAnsiTheme="minorHAnsi"/>
          <w:sz w:val="22"/>
          <w:szCs w:val="22"/>
        </w:rPr>
        <w:t>post</w:t>
      </w:r>
      <w:r w:rsidR="003834AB">
        <w:rPr>
          <w:rFonts w:asciiTheme="minorHAnsi" w:hAnsiTheme="minorHAnsi"/>
          <w:sz w:val="22"/>
          <w:szCs w:val="22"/>
        </w:rPr>
        <w:t>-</w:t>
      </w:r>
      <w:r w:rsidR="00632254" w:rsidRPr="00B846A0">
        <w:rPr>
          <w:rFonts w:asciiTheme="minorHAnsi" w:hAnsiTheme="minorHAnsi"/>
          <w:sz w:val="22"/>
          <w:szCs w:val="22"/>
        </w:rPr>
        <w:t>industrielle</w:t>
      </w:r>
      <w:r w:rsidRPr="00B846A0">
        <w:rPr>
          <w:rFonts w:asciiTheme="minorHAnsi" w:hAnsiTheme="minorHAnsi"/>
          <w:sz w:val="22"/>
          <w:szCs w:val="22"/>
        </w:rPr>
        <w:t xml:space="preserve">. Le pourcentage étant calculé en fonction du </w:t>
      </w:r>
      <w:r w:rsidR="003834AB" w:rsidRPr="00B846A0">
        <w:rPr>
          <w:rFonts w:asciiTheme="minorHAnsi" w:hAnsiTheme="minorHAnsi"/>
          <w:sz w:val="22"/>
          <w:szCs w:val="22"/>
        </w:rPr>
        <w:t>poids</w:t>
      </w:r>
      <w:r w:rsidRPr="00B846A0">
        <w:rPr>
          <w:rFonts w:asciiTheme="minorHAnsi" w:hAnsiTheme="minorHAnsi"/>
          <w:sz w:val="22"/>
          <w:szCs w:val="22"/>
        </w:rPr>
        <w:t xml:space="preserve"> des produits recyclés versus le poids </w:t>
      </w:r>
      <w:r w:rsidR="003F6503" w:rsidRPr="00B846A0">
        <w:rPr>
          <w:rFonts w:asciiTheme="minorHAnsi" w:hAnsiTheme="minorHAnsi"/>
          <w:sz w:val="22"/>
          <w:szCs w:val="22"/>
        </w:rPr>
        <w:t>de la mousse rigide</w:t>
      </w:r>
      <w:r w:rsidR="00F70D5F" w:rsidRPr="00B846A0">
        <w:rPr>
          <w:rFonts w:asciiTheme="minorHAnsi" w:hAnsiTheme="minorHAnsi"/>
          <w:sz w:val="22"/>
          <w:szCs w:val="22"/>
        </w:rPr>
        <w:t>.</w:t>
      </w:r>
    </w:p>
    <w:p w:rsidR="008F516B" w:rsidRPr="00B846A0" w:rsidRDefault="008F516B" w:rsidP="006C316E">
      <w:pPr>
        <w:pStyle w:val="ListParagraph"/>
        <w:widowControl w:val="0"/>
        <w:numPr>
          <w:ilvl w:val="0"/>
          <w:numId w:val="11"/>
        </w:numPr>
        <w:tabs>
          <w:tab w:val="left" w:pos="1418"/>
        </w:tabs>
        <w:jc w:val="both"/>
        <w:rPr>
          <w:rFonts w:asciiTheme="minorHAnsi" w:hAnsiTheme="minorHAnsi"/>
          <w:sz w:val="22"/>
          <w:szCs w:val="22"/>
        </w:rPr>
      </w:pPr>
      <w:r w:rsidRPr="00B846A0">
        <w:rPr>
          <w:rFonts w:asciiTheme="minorHAnsi" w:hAnsiTheme="minorHAnsi"/>
          <w:sz w:val="22"/>
          <w:szCs w:val="22"/>
        </w:rPr>
        <w:t xml:space="preserve">L’isolant doit inclure dans sa fabrication </w:t>
      </w:r>
      <w:r w:rsidR="00F70D5F" w:rsidRPr="00B846A0">
        <w:rPr>
          <w:rFonts w:asciiTheme="minorHAnsi" w:hAnsiTheme="minorHAnsi"/>
          <w:sz w:val="22"/>
          <w:szCs w:val="22"/>
        </w:rPr>
        <w:t xml:space="preserve">un </w:t>
      </w:r>
      <w:r w:rsidR="00983630">
        <w:rPr>
          <w:rFonts w:asciiTheme="minorHAnsi" w:hAnsiTheme="minorHAnsi"/>
          <w:sz w:val="22"/>
          <w:szCs w:val="22"/>
        </w:rPr>
        <w:t>minimum de 4</w:t>
      </w:r>
      <w:r w:rsidR="003834AB">
        <w:rPr>
          <w:rFonts w:asciiTheme="minorHAnsi" w:hAnsiTheme="minorHAnsi"/>
          <w:sz w:val="22"/>
          <w:szCs w:val="22"/>
        </w:rPr>
        <w:t xml:space="preserve"> </w:t>
      </w:r>
      <w:r w:rsidR="00983630">
        <w:rPr>
          <w:rFonts w:asciiTheme="minorHAnsi" w:hAnsiTheme="minorHAnsi"/>
          <w:sz w:val="22"/>
          <w:szCs w:val="22"/>
        </w:rPr>
        <w:t xml:space="preserve">% de </w:t>
      </w:r>
      <w:r w:rsidR="00F70D5F" w:rsidRPr="00B846A0">
        <w:rPr>
          <w:rFonts w:asciiTheme="minorHAnsi" w:hAnsiTheme="minorHAnsi"/>
          <w:sz w:val="22"/>
          <w:szCs w:val="22"/>
        </w:rPr>
        <w:t>contenu végétal renouvelable</w:t>
      </w:r>
      <w:r w:rsidRPr="00B846A0">
        <w:rPr>
          <w:rFonts w:asciiTheme="minorHAnsi" w:hAnsiTheme="minorHAnsi"/>
          <w:sz w:val="22"/>
          <w:szCs w:val="22"/>
        </w:rPr>
        <w:t>.</w:t>
      </w:r>
    </w:p>
    <w:p w:rsidR="00E44463" w:rsidRDefault="00704B01" w:rsidP="006C316E">
      <w:pPr>
        <w:pStyle w:val="ListParagraph"/>
        <w:widowControl w:val="0"/>
        <w:numPr>
          <w:ilvl w:val="0"/>
          <w:numId w:val="11"/>
        </w:numPr>
        <w:tabs>
          <w:tab w:val="left" w:pos="1418"/>
        </w:tabs>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Le produit doit contenir un agent gonflant HFO et avoir un potentiel de réchauffement planétaire de </w:t>
      </w:r>
      <w:r w:rsidR="00DC3C16">
        <w:rPr>
          <w:rFonts w:asciiTheme="minorHAnsi" w:hAnsiTheme="minorHAnsi"/>
          <w:color w:val="000000" w:themeColor="text1"/>
          <w:sz w:val="22"/>
          <w:szCs w:val="22"/>
        </w:rPr>
        <w:t xml:space="preserve">seulement </w:t>
      </w:r>
      <w:r>
        <w:rPr>
          <w:rFonts w:asciiTheme="minorHAnsi" w:hAnsiTheme="minorHAnsi"/>
          <w:color w:val="000000" w:themeColor="text1"/>
          <w:sz w:val="22"/>
          <w:szCs w:val="22"/>
        </w:rPr>
        <w:t>1 (GWP).</w:t>
      </w:r>
    </w:p>
    <w:p w:rsidR="00DE28BF" w:rsidRPr="00704B01" w:rsidRDefault="00DE28BF" w:rsidP="006C316E">
      <w:pPr>
        <w:pStyle w:val="ListParagraph"/>
        <w:widowControl w:val="0"/>
        <w:numPr>
          <w:ilvl w:val="0"/>
          <w:numId w:val="11"/>
        </w:numPr>
        <w:tabs>
          <w:tab w:val="left" w:pos="1418"/>
        </w:tabs>
        <w:jc w:val="both"/>
        <w:rPr>
          <w:rFonts w:asciiTheme="minorHAnsi" w:hAnsiTheme="minorHAnsi"/>
          <w:color w:val="000000" w:themeColor="text1"/>
          <w:sz w:val="22"/>
          <w:szCs w:val="22"/>
        </w:rPr>
      </w:pPr>
      <w:r w:rsidRPr="00D6123D">
        <w:rPr>
          <w:rFonts w:asciiTheme="minorHAnsi" w:hAnsiTheme="minorHAnsi"/>
          <w:sz w:val="22"/>
          <w:szCs w:val="22"/>
        </w:rPr>
        <w:t>Le produit doit être conforme aux exigences de certification GREENGUARD GOLD.</w:t>
      </w:r>
    </w:p>
    <w:p w:rsidR="008F516B" w:rsidRPr="00E608BD" w:rsidRDefault="008F516B">
      <w:pPr>
        <w:widowControl w:val="0"/>
        <w:tabs>
          <w:tab w:val="left" w:pos="180"/>
          <w:tab w:val="left" w:pos="5076"/>
        </w:tabs>
        <w:jc w:val="both"/>
        <w:rPr>
          <w:rFonts w:asciiTheme="minorHAnsi" w:hAnsiTheme="minorHAnsi"/>
          <w:sz w:val="22"/>
          <w:szCs w:val="22"/>
        </w:rPr>
      </w:pPr>
    </w:p>
    <w:p w:rsidR="008F516B" w:rsidRPr="00E608BD" w:rsidRDefault="00DB0B64" w:rsidP="006C316E">
      <w:pPr>
        <w:widowControl w:val="0"/>
        <w:numPr>
          <w:ilvl w:val="1"/>
          <w:numId w:val="4"/>
        </w:numPr>
        <w:tabs>
          <w:tab w:val="left" w:pos="-1440"/>
        </w:tabs>
        <w:ind w:left="709" w:hanging="709"/>
        <w:jc w:val="both"/>
        <w:rPr>
          <w:rFonts w:asciiTheme="minorHAnsi" w:hAnsiTheme="minorHAnsi"/>
          <w:b/>
          <w:sz w:val="24"/>
          <w:lang w:val="en-CA"/>
        </w:rPr>
      </w:pPr>
      <w:r w:rsidRPr="00E608BD">
        <w:rPr>
          <w:rFonts w:asciiTheme="minorHAnsi" w:hAnsiTheme="minorHAnsi"/>
          <w:b/>
          <w:sz w:val="24"/>
          <w:lang w:val="en-CA"/>
        </w:rPr>
        <w:t>MATÉRIAUX</w:t>
      </w:r>
    </w:p>
    <w:p w:rsidR="008F516B" w:rsidRPr="00D6123D" w:rsidRDefault="008F516B" w:rsidP="006C316E">
      <w:pPr>
        <w:pStyle w:val="ListParagraph"/>
        <w:widowControl w:val="0"/>
        <w:numPr>
          <w:ilvl w:val="0"/>
          <w:numId w:val="12"/>
        </w:numPr>
        <w:tabs>
          <w:tab w:val="left" w:pos="5076"/>
        </w:tabs>
        <w:ind w:left="1276" w:hanging="425"/>
        <w:jc w:val="both"/>
        <w:rPr>
          <w:rFonts w:asciiTheme="minorHAnsi" w:hAnsiTheme="minorHAnsi"/>
          <w:sz w:val="22"/>
          <w:szCs w:val="22"/>
        </w:rPr>
      </w:pPr>
      <w:r w:rsidRPr="00D6123D">
        <w:rPr>
          <w:rFonts w:asciiTheme="minorHAnsi" w:hAnsiTheme="minorHAnsi"/>
          <w:sz w:val="22"/>
          <w:szCs w:val="22"/>
        </w:rPr>
        <w:t xml:space="preserve">Isolant thermique en mousse de polyuréthane </w:t>
      </w:r>
      <w:r w:rsidR="001B6162" w:rsidRPr="00D6123D">
        <w:rPr>
          <w:rFonts w:asciiTheme="minorHAnsi" w:hAnsiTheme="minorHAnsi"/>
          <w:sz w:val="22"/>
          <w:szCs w:val="22"/>
        </w:rPr>
        <w:t>pulvérisé</w:t>
      </w:r>
      <w:r w:rsidRPr="00D6123D">
        <w:rPr>
          <w:rFonts w:asciiTheme="minorHAnsi" w:hAnsiTheme="minorHAnsi"/>
          <w:sz w:val="22"/>
          <w:szCs w:val="22"/>
        </w:rPr>
        <w:t xml:space="preserve"> conforme aux exigences</w:t>
      </w:r>
      <w:r w:rsidR="0058777A" w:rsidRPr="00D6123D">
        <w:rPr>
          <w:rFonts w:asciiTheme="minorHAnsi" w:hAnsiTheme="minorHAnsi"/>
          <w:sz w:val="22"/>
          <w:szCs w:val="22"/>
        </w:rPr>
        <w:t xml:space="preserve"> de la CAN/ULC </w:t>
      </w:r>
      <w:r w:rsidR="00DC3C16">
        <w:rPr>
          <w:rFonts w:asciiTheme="minorHAnsi" w:hAnsiTheme="minorHAnsi"/>
          <w:sz w:val="22"/>
          <w:szCs w:val="22"/>
        </w:rPr>
        <w:t>S705.1-1</w:t>
      </w:r>
      <w:r w:rsidR="0058777A" w:rsidRPr="00DC3C16">
        <w:rPr>
          <w:rFonts w:asciiTheme="minorHAnsi" w:hAnsiTheme="minorHAnsi"/>
          <w:sz w:val="22"/>
          <w:szCs w:val="22"/>
        </w:rPr>
        <w:t xml:space="preserve">5 </w:t>
      </w:r>
      <w:r w:rsidRPr="00DC3C16">
        <w:rPr>
          <w:rFonts w:asciiTheme="minorHAnsi" w:hAnsiTheme="minorHAnsi"/>
          <w:sz w:val="22"/>
          <w:szCs w:val="22"/>
        </w:rPr>
        <w:t xml:space="preserve">en respectant les objectifs de performance </w:t>
      </w:r>
      <w:r w:rsidR="00632254" w:rsidRPr="00DC3C16">
        <w:rPr>
          <w:rFonts w:asciiTheme="minorHAnsi" w:hAnsiTheme="minorHAnsi"/>
          <w:sz w:val="22"/>
          <w:szCs w:val="22"/>
        </w:rPr>
        <w:t>suivants :</w:t>
      </w:r>
    </w:p>
    <w:p w:rsidR="00C1632E" w:rsidRPr="00D6123D" w:rsidRDefault="00C1632E" w:rsidP="006C316E">
      <w:pPr>
        <w:pStyle w:val="ListParagraph"/>
        <w:widowControl w:val="0"/>
        <w:numPr>
          <w:ilvl w:val="0"/>
          <w:numId w:val="12"/>
        </w:numPr>
        <w:tabs>
          <w:tab w:val="left" w:pos="5076"/>
        </w:tabs>
        <w:ind w:left="1276" w:hanging="425"/>
        <w:jc w:val="both"/>
        <w:rPr>
          <w:rFonts w:asciiTheme="minorHAnsi" w:hAnsiTheme="minorHAnsi"/>
          <w:sz w:val="22"/>
          <w:szCs w:val="22"/>
          <w:lang w:val="en-CA"/>
        </w:rPr>
      </w:pPr>
      <w:proofErr w:type="spellStart"/>
      <w:r w:rsidRPr="00D6123D">
        <w:rPr>
          <w:rFonts w:asciiTheme="minorHAnsi" w:hAnsiTheme="minorHAnsi"/>
          <w:sz w:val="22"/>
          <w:szCs w:val="22"/>
          <w:lang w:val="en-CA"/>
        </w:rPr>
        <w:t>Produit</w:t>
      </w:r>
      <w:proofErr w:type="spellEnd"/>
      <w:r w:rsidRPr="00D6123D">
        <w:rPr>
          <w:rFonts w:asciiTheme="minorHAnsi" w:hAnsiTheme="minorHAnsi"/>
          <w:sz w:val="22"/>
          <w:szCs w:val="22"/>
          <w:lang w:val="en-CA"/>
        </w:rPr>
        <w:t> : AIRMÉTIC SOYA</w:t>
      </w:r>
      <w:r w:rsidR="00DC3C16">
        <w:rPr>
          <w:rFonts w:asciiTheme="minorHAnsi" w:hAnsiTheme="minorHAnsi"/>
          <w:sz w:val="22"/>
          <w:szCs w:val="22"/>
          <w:lang w:val="en-CA"/>
        </w:rPr>
        <w:t xml:space="preserve"> HFO</w:t>
      </w:r>
    </w:p>
    <w:p w:rsidR="008F516B" w:rsidRPr="00DC3C16" w:rsidRDefault="00B770C1" w:rsidP="006C316E">
      <w:pPr>
        <w:pStyle w:val="ListParagraph"/>
        <w:widowControl w:val="0"/>
        <w:numPr>
          <w:ilvl w:val="0"/>
          <w:numId w:val="12"/>
        </w:numPr>
        <w:tabs>
          <w:tab w:val="left" w:pos="5076"/>
        </w:tabs>
        <w:ind w:left="1276" w:hanging="425"/>
        <w:jc w:val="both"/>
        <w:rPr>
          <w:rFonts w:asciiTheme="minorHAnsi" w:hAnsiTheme="minorHAnsi"/>
          <w:sz w:val="22"/>
          <w:szCs w:val="22"/>
        </w:rPr>
      </w:pPr>
      <w:r w:rsidRPr="00DC3C16">
        <w:rPr>
          <w:rFonts w:asciiTheme="minorHAnsi" w:hAnsiTheme="minorHAnsi"/>
          <w:sz w:val="22"/>
          <w:szCs w:val="22"/>
        </w:rPr>
        <w:t>Le produit doit être évalué pa</w:t>
      </w:r>
      <w:r w:rsidR="0048687C">
        <w:rPr>
          <w:rFonts w:asciiTheme="minorHAnsi" w:hAnsiTheme="minorHAnsi"/>
          <w:sz w:val="22"/>
          <w:szCs w:val="22"/>
        </w:rPr>
        <w:t>r le CCMC</w:t>
      </w:r>
      <w:r w:rsidR="00DC3C16">
        <w:rPr>
          <w:rFonts w:asciiTheme="minorHAnsi" w:hAnsiTheme="minorHAnsi"/>
          <w:sz w:val="22"/>
          <w:szCs w:val="22"/>
        </w:rPr>
        <w:t>.</w:t>
      </w:r>
    </w:p>
    <w:p w:rsidR="005A6B34" w:rsidRPr="00E608BD" w:rsidRDefault="005A6B34" w:rsidP="00C07303">
      <w:pPr>
        <w:widowControl w:val="0"/>
        <w:tabs>
          <w:tab w:val="left" w:pos="567"/>
          <w:tab w:val="left" w:pos="3828"/>
          <w:tab w:val="left" w:pos="5387"/>
        </w:tabs>
        <w:ind w:left="468" w:hanging="468"/>
        <w:jc w:val="both"/>
        <w:rPr>
          <w:rFonts w:asciiTheme="minorHAnsi" w:hAnsiTheme="minorHAnsi"/>
          <w:b/>
          <w:bCs/>
          <w:sz w:val="22"/>
          <w:szCs w:val="22"/>
        </w:rPr>
      </w:pPr>
    </w:p>
    <w:p w:rsidR="00DB0B64" w:rsidRDefault="00DB0B64" w:rsidP="006D1267">
      <w:pPr>
        <w:widowControl w:val="0"/>
        <w:numPr>
          <w:ilvl w:val="1"/>
          <w:numId w:val="5"/>
        </w:numPr>
        <w:tabs>
          <w:tab w:val="left" w:pos="-1440"/>
        </w:tabs>
        <w:ind w:left="567" w:hanging="567"/>
        <w:jc w:val="both"/>
        <w:rPr>
          <w:rFonts w:asciiTheme="minorHAnsi" w:hAnsiTheme="minorHAnsi"/>
          <w:b/>
          <w:sz w:val="24"/>
        </w:rPr>
      </w:pPr>
      <w:r>
        <w:rPr>
          <w:rFonts w:asciiTheme="minorHAnsi" w:hAnsiTheme="minorHAnsi"/>
          <w:b/>
          <w:sz w:val="24"/>
        </w:rPr>
        <w:t>PROPRIÉTÉS PHYSIQUES</w:t>
      </w:r>
    </w:p>
    <w:tbl>
      <w:tblPr>
        <w:tblStyle w:val="TableGrid"/>
        <w:tblW w:w="10065" w:type="dxa"/>
        <w:tblInd w:w="-34" w:type="dxa"/>
        <w:tblLook w:val="04A0" w:firstRow="1" w:lastRow="0" w:firstColumn="1" w:lastColumn="0" w:noHBand="0" w:noVBand="1"/>
      </w:tblPr>
      <w:tblGrid>
        <w:gridCol w:w="3544"/>
        <w:gridCol w:w="2694"/>
        <w:gridCol w:w="1134"/>
        <w:gridCol w:w="1424"/>
        <w:gridCol w:w="1276"/>
      </w:tblGrid>
      <w:tr w:rsidR="00206886" w:rsidRPr="00ED16D9" w:rsidTr="00916940">
        <w:trPr>
          <w:trHeight w:val="408"/>
        </w:trPr>
        <w:tc>
          <w:tcPr>
            <w:tcW w:w="3544" w:type="dxa"/>
            <w:shd w:val="clear" w:color="auto" w:fill="FFFFFF" w:themeFill="background1"/>
            <w:noWrap/>
            <w:vAlign w:val="center"/>
            <w:hideMark/>
          </w:tcPr>
          <w:p w:rsidR="00ED16D9" w:rsidRPr="00206886" w:rsidRDefault="00ED16D9" w:rsidP="00ED16D9">
            <w:pPr>
              <w:widowControl w:val="0"/>
              <w:tabs>
                <w:tab w:val="left" w:pos="-1440"/>
              </w:tabs>
              <w:rPr>
                <w:rFonts w:asciiTheme="minorHAnsi" w:hAnsiTheme="minorHAnsi"/>
                <w:b/>
                <w:bCs/>
                <w:sz w:val="22"/>
                <w:szCs w:val="22"/>
                <w:u w:val="single"/>
              </w:rPr>
            </w:pPr>
          </w:p>
        </w:tc>
        <w:tc>
          <w:tcPr>
            <w:tcW w:w="2694" w:type="dxa"/>
            <w:shd w:val="clear" w:color="auto" w:fill="FFFFFF" w:themeFill="background1"/>
            <w:noWrap/>
            <w:vAlign w:val="center"/>
            <w:hideMark/>
          </w:tcPr>
          <w:p w:rsidR="00ED16D9" w:rsidRPr="00206886" w:rsidRDefault="00ED16D9" w:rsidP="00ED16D9">
            <w:pPr>
              <w:widowControl w:val="0"/>
              <w:tabs>
                <w:tab w:val="left" w:pos="-1440"/>
              </w:tabs>
              <w:rPr>
                <w:rFonts w:asciiTheme="minorHAnsi" w:hAnsiTheme="minorHAnsi"/>
                <w:b/>
                <w:bCs/>
                <w:sz w:val="22"/>
                <w:szCs w:val="22"/>
                <w:u w:val="single"/>
              </w:rPr>
            </w:pPr>
            <w:r w:rsidRPr="00206886">
              <w:rPr>
                <w:rFonts w:asciiTheme="minorHAnsi" w:hAnsiTheme="minorHAnsi"/>
                <w:b/>
                <w:bCs/>
                <w:sz w:val="22"/>
                <w:szCs w:val="22"/>
                <w:u w:val="single"/>
              </w:rPr>
              <w:t>TEST</w:t>
            </w:r>
          </w:p>
        </w:tc>
        <w:tc>
          <w:tcPr>
            <w:tcW w:w="1134" w:type="dxa"/>
            <w:shd w:val="clear" w:color="auto" w:fill="FFFFFF" w:themeFill="background1"/>
            <w:noWrap/>
            <w:vAlign w:val="center"/>
            <w:hideMark/>
          </w:tcPr>
          <w:p w:rsidR="00ED16D9" w:rsidRPr="00206886" w:rsidRDefault="00ED16D9" w:rsidP="00ED16D9">
            <w:pPr>
              <w:widowControl w:val="0"/>
              <w:tabs>
                <w:tab w:val="left" w:pos="-1440"/>
              </w:tabs>
              <w:rPr>
                <w:rFonts w:asciiTheme="minorHAnsi" w:hAnsiTheme="minorHAnsi"/>
                <w:b/>
                <w:bCs/>
                <w:sz w:val="22"/>
                <w:szCs w:val="22"/>
                <w:u w:val="single"/>
              </w:rPr>
            </w:pPr>
            <w:r w:rsidRPr="00206886">
              <w:rPr>
                <w:rFonts w:asciiTheme="minorHAnsi" w:hAnsiTheme="minorHAnsi"/>
                <w:b/>
                <w:bCs/>
                <w:sz w:val="22"/>
                <w:szCs w:val="22"/>
                <w:u w:val="single"/>
              </w:rPr>
              <w:t>OBJECTIF</w:t>
            </w:r>
          </w:p>
        </w:tc>
        <w:tc>
          <w:tcPr>
            <w:tcW w:w="1417" w:type="dxa"/>
            <w:shd w:val="clear" w:color="auto" w:fill="FFFFFF" w:themeFill="background1"/>
            <w:noWrap/>
            <w:vAlign w:val="center"/>
            <w:hideMark/>
          </w:tcPr>
          <w:p w:rsidR="00ED16D9" w:rsidRPr="00206886" w:rsidRDefault="00ED16D9" w:rsidP="00ED16D9">
            <w:pPr>
              <w:widowControl w:val="0"/>
              <w:tabs>
                <w:tab w:val="left" w:pos="-1440"/>
              </w:tabs>
              <w:rPr>
                <w:rFonts w:asciiTheme="minorHAnsi" w:hAnsiTheme="minorHAnsi"/>
                <w:b/>
                <w:bCs/>
                <w:sz w:val="22"/>
                <w:szCs w:val="22"/>
                <w:u w:val="single"/>
              </w:rPr>
            </w:pPr>
            <w:r w:rsidRPr="00206886">
              <w:rPr>
                <w:rFonts w:asciiTheme="minorHAnsi" w:hAnsiTheme="minorHAnsi"/>
                <w:b/>
                <w:bCs/>
                <w:sz w:val="22"/>
                <w:szCs w:val="22"/>
                <w:u w:val="single"/>
              </w:rPr>
              <w:t>RÉSULTAT</w:t>
            </w:r>
          </w:p>
        </w:tc>
        <w:tc>
          <w:tcPr>
            <w:tcW w:w="1276" w:type="dxa"/>
            <w:shd w:val="clear" w:color="auto" w:fill="FFFFFF" w:themeFill="background1"/>
            <w:noWrap/>
            <w:vAlign w:val="center"/>
            <w:hideMark/>
          </w:tcPr>
          <w:p w:rsidR="00ED16D9" w:rsidRPr="00206886" w:rsidRDefault="00ED16D9" w:rsidP="00ED16D9">
            <w:pPr>
              <w:widowControl w:val="0"/>
              <w:tabs>
                <w:tab w:val="left" w:pos="-1440"/>
              </w:tabs>
              <w:rPr>
                <w:rFonts w:asciiTheme="minorHAnsi" w:hAnsiTheme="minorHAnsi"/>
                <w:b/>
                <w:bCs/>
                <w:sz w:val="22"/>
                <w:szCs w:val="22"/>
                <w:u w:val="single"/>
              </w:rPr>
            </w:pPr>
            <w:r w:rsidRPr="00206886">
              <w:rPr>
                <w:rFonts w:asciiTheme="minorHAnsi" w:hAnsiTheme="minorHAnsi"/>
                <w:b/>
                <w:bCs/>
                <w:sz w:val="22"/>
                <w:szCs w:val="22"/>
                <w:u w:val="single"/>
              </w:rPr>
              <w:t>UNITÉ</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.1 Densité</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ASTM D1622</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Min.</w:t>
            </w:r>
          </w:p>
        </w:tc>
        <w:tc>
          <w:tcPr>
            <w:tcW w:w="1417"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33</w:t>
            </w:r>
            <w:r w:rsidR="00163738">
              <w:rPr>
                <w:rFonts w:asciiTheme="minorHAnsi" w:hAnsiTheme="minorHAnsi"/>
              </w:rPr>
              <w:t>.7</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Kg/m³</w:t>
            </w:r>
          </w:p>
        </w:tc>
      </w:tr>
      <w:tr w:rsidR="006E2A0C" w:rsidRPr="00ED16D9" w:rsidTr="00916940">
        <w:trPr>
          <w:trHeight w:val="288"/>
        </w:trPr>
        <w:tc>
          <w:tcPr>
            <w:tcW w:w="3544" w:type="dxa"/>
            <w:noWrap/>
            <w:hideMark/>
          </w:tcPr>
          <w:p w:rsidR="00ED16D9" w:rsidRPr="00AE7BD2" w:rsidRDefault="00ED16D9" w:rsidP="00ED16D9">
            <w:pPr>
              <w:widowControl w:val="0"/>
              <w:tabs>
                <w:tab w:val="left" w:pos="-1440"/>
              </w:tabs>
              <w:jc w:val="both"/>
              <w:rPr>
                <w:rFonts w:asciiTheme="minorHAnsi" w:hAnsiTheme="minorHAnsi"/>
              </w:rPr>
            </w:pPr>
            <w:r w:rsidRPr="00AE7BD2">
              <w:rPr>
                <w:rFonts w:asciiTheme="minorHAnsi" w:hAnsiTheme="minorHAnsi"/>
              </w:rPr>
              <w:t>.2 Résistance thermique</w:t>
            </w:r>
          </w:p>
        </w:tc>
        <w:tc>
          <w:tcPr>
            <w:tcW w:w="2694" w:type="dxa"/>
            <w:noWrap/>
            <w:hideMark/>
          </w:tcPr>
          <w:p w:rsidR="00ED16D9" w:rsidRPr="00AE7BD2" w:rsidRDefault="00ED16D9" w:rsidP="00163738">
            <w:pPr>
              <w:widowControl w:val="0"/>
              <w:tabs>
                <w:tab w:val="left" w:pos="-1440"/>
              </w:tabs>
              <w:jc w:val="both"/>
              <w:rPr>
                <w:rFonts w:asciiTheme="minorHAnsi" w:hAnsiTheme="minorHAnsi"/>
              </w:rPr>
            </w:pPr>
            <w:r w:rsidRPr="00AE7BD2">
              <w:rPr>
                <w:rFonts w:asciiTheme="minorHAnsi" w:hAnsiTheme="minorHAnsi"/>
              </w:rPr>
              <w:t xml:space="preserve">ASTM C518, </w:t>
            </w:r>
            <w:r w:rsidR="00163738" w:rsidRPr="00AE7BD2">
              <w:rPr>
                <w:rFonts w:asciiTheme="minorHAnsi" w:hAnsiTheme="minorHAnsi"/>
              </w:rPr>
              <w:t>90 j/60</w:t>
            </w:r>
            <w:r w:rsidRPr="00AE7BD2">
              <w:rPr>
                <w:rFonts w:asciiTheme="minorHAnsi" w:hAnsiTheme="minorHAnsi"/>
              </w:rPr>
              <w:t>°C</w:t>
            </w:r>
          </w:p>
        </w:tc>
        <w:tc>
          <w:tcPr>
            <w:tcW w:w="1134" w:type="dxa"/>
            <w:noWrap/>
            <w:hideMark/>
          </w:tcPr>
          <w:p w:rsidR="00ED16D9" w:rsidRPr="00AE7BD2" w:rsidRDefault="00ED16D9" w:rsidP="00ED16D9">
            <w:pPr>
              <w:widowControl w:val="0"/>
              <w:tabs>
                <w:tab w:val="left" w:pos="-1440"/>
              </w:tabs>
              <w:jc w:val="both"/>
              <w:rPr>
                <w:rFonts w:asciiTheme="minorHAnsi" w:hAnsiTheme="minorHAnsi"/>
              </w:rPr>
            </w:pPr>
            <w:r w:rsidRPr="00AE7BD2">
              <w:rPr>
                <w:rFonts w:asciiTheme="minorHAnsi" w:hAnsiTheme="minorHAnsi"/>
              </w:rPr>
              <w:t>Min.</w:t>
            </w:r>
          </w:p>
        </w:tc>
        <w:tc>
          <w:tcPr>
            <w:tcW w:w="1417" w:type="dxa"/>
            <w:noWrap/>
            <w:hideMark/>
          </w:tcPr>
          <w:p w:rsidR="00ED16D9" w:rsidRPr="00AE7BD2" w:rsidRDefault="00B92127" w:rsidP="00ED16D9">
            <w:pPr>
              <w:widowControl w:val="0"/>
              <w:tabs>
                <w:tab w:val="left" w:pos="-1440"/>
              </w:tabs>
              <w:jc w:val="both"/>
              <w:rPr>
                <w:rFonts w:asciiTheme="minorHAnsi" w:hAnsiTheme="minorHAnsi"/>
              </w:rPr>
            </w:pPr>
            <w:r w:rsidRPr="00AE7BD2">
              <w:rPr>
                <w:rFonts w:asciiTheme="minorHAnsi" w:hAnsiTheme="minorHAnsi"/>
              </w:rPr>
              <w:t>1,23</w:t>
            </w:r>
            <w:r w:rsidR="00ED16D9" w:rsidRPr="00AE7BD2">
              <w:rPr>
                <w:rFonts w:asciiTheme="minorHAnsi" w:hAnsiTheme="minorHAnsi"/>
              </w:rPr>
              <w:t xml:space="preserve"> /25 mm</w:t>
            </w:r>
          </w:p>
        </w:tc>
        <w:tc>
          <w:tcPr>
            <w:tcW w:w="1276" w:type="dxa"/>
            <w:noWrap/>
            <w:hideMark/>
          </w:tcPr>
          <w:p w:rsidR="00ED16D9" w:rsidRPr="00AE7BD2" w:rsidRDefault="00ED16D9" w:rsidP="00ED16D9">
            <w:pPr>
              <w:widowControl w:val="0"/>
              <w:tabs>
                <w:tab w:val="left" w:pos="-1440"/>
              </w:tabs>
              <w:jc w:val="both"/>
              <w:rPr>
                <w:rFonts w:asciiTheme="minorHAnsi" w:hAnsiTheme="minorHAnsi"/>
              </w:rPr>
            </w:pPr>
            <w:r w:rsidRPr="00AE7BD2">
              <w:rPr>
                <w:rFonts w:asciiTheme="minorHAnsi" w:hAnsiTheme="minorHAnsi"/>
              </w:rPr>
              <w:t>RSI</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c>
          <w:tcPr>
            <w:tcW w:w="1417" w:type="dxa"/>
            <w:noWrap/>
            <w:hideMark/>
          </w:tcPr>
          <w:p w:rsidR="00ED16D9" w:rsidRPr="00206886" w:rsidRDefault="00B92127" w:rsidP="00ED16D9">
            <w:pPr>
              <w:widowControl w:val="0"/>
              <w:tabs>
                <w:tab w:val="left" w:pos="-1440"/>
              </w:tabs>
              <w:jc w:val="both"/>
              <w:rPr>
                <w:rFonts w:asciiTheme="minorHAnsi" w:hAnsiTheme="minorHAnsi"/>
              </w:rPr>
            </w:pPr>
            <w:r>
              <w:rPr>
                <w:rFonts w:asciiTheme="minorHAnsi" w:hAnsiTheme="minorHAnsi"/>
              </w:rPr>
              <w:t>7</w:t>
            </w:r>
            <w:r w:rsidR="00ED16D9" w:rsidRPr="00206886">
              <w:rPr>
                <w:rFonts w:asciiTheme="minorHAnsi" w:hAnsiTheme="minorHAnsi"/>
              </w:rPr>
              <w:t xml:space="preserve"> /1 '' </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 xml:space="preserve">R </w:t>
            </w:r>
          </w:p>
        </w:tc>
      </w:tr>
      <w:tr w:rsidR="00DB2DD3" w:rsidRPr="007F7853" w:rsidTr="00916940">
        <w:trPr>
          <w:trHeight w:val="288"/>
        </w:trPr>
        <w:tc>
          <w:tcPr>
            <w:tcW w:w="3544" w:type="dxa"/>
            <w:noWrap/>
            <w:hideMark/>
          </w:tcPr>
          <w:p w:rsidR="00DB2DD3" w:rsidRPr="007534D1" w:rsidRDefault="00DB2DD3" w:rsidP="00DB2DD3">
            <w:pPr>
              <w:widowControl w:val="0"/>
              <w:tabs>
                <w:tab w:val="left" w:pos="-1440"/>
              </w:tabs>
              <w:jc w:val="both"/>
              <w:rPr>
                <w:rFonts w:asciiTheme="minorHAnsi" w:hAnsiTheme="minorHAnsi"/>
                <w:color w:val="000000" w:themeColor="text1"/>
              </w:rPr>
            </w:pPr>
            <w:r w:rsidRPr="007534D1">
              <w:rPr>
                <w:rFonts w:asciiTheme="minorHAnsi" w:hAnsiTheme="minorHAnsi"/>
                <w:color w:val="000000" w:themeColor="text1"/>
              </w:rPr>
              <w:t>.3 Résistance thermique à long terme</w:t>
            </w:r>
          </w:p>
          <w:p w:rsidR="00DB2DD3" w:rsidRPr="007534D1" w:rsidRDefault="00DB2DD3" w:rsidP="00DB2DD3">
            <w:pPr>
              <w:widowControl w:val="0"/>
              <w:tabs>
                <w:tab w:val="left" w:pos="-1440"/>
              </w:tabs>
              <w:jc w:val="both"/>
              <w:rPr>
                <w:rFonts w:asciiTheme="minorHAnsi" w:hAnsiTheme="minorHAnsi"/>
                <w:color w:val="000000" w:themeColor="text1"/>
              </w:rPr>
            </w:pPr>
            <w:r w:rsidRPr="007534D1">
              <w:rPr>
                <w:rFonts w:asciiTheme="minorHAnsi" w:hAnsiTheme="minorHAnsi"/>
                <w:color w:val="000000" w:themeColor="text1"/>
              </w:rPr>
              <w:t xml:space="preserve">    (RTLT) </w:t>
            </w:r>
          </w:p>
        </w:tc>
        <w:tc>
          <w:tcPr>
            <w:tcW w:w="2694" w:type="dxa"/>
            <w:noWrap/>
            <w:hideMark/>
          </w:tcPr>
          <w:p w:rsidR="00DB2DD3" w:rsidRDefault="00DB2DD3" w:rsidP="00DB2DD3">
            <w:pPr>
              <w:widowControl w:val="0"/>
              <w:tabs>
                <w:tab w:val="left" w:pos="-1440"/>
              </w:tabs>
              <w:jc w:val="both"/>
              <w:rPr>
                <w:rFonts w:asciiTheme="minorHAnsi" w:hAnsiTheme="minorHAnsi"/>
                <w:lang w:val="en-CA"/>
              </w:rPr>
            </w:pPr>
            <w:r w:rsidRPr="00163682">
              <w:rPr>
                <w:rFonts w:asciiTheme="minorHAnsi" w:hAnsiTheme="minorHAnsi"/>
                <w:lang w:val="en-CA"/>
              </w:rPr>
              <w:t>CAN/ULC S770</w:t>
            </w:r>
            <w:r>
              <w:rPr>
                <w:rFonts w:asciiTheme="minorHAnsi" w:hAnsiTheme="minorHAnsi"/>
                <w:lang w:val="en-CA"/>
              </w:rPr>
              <w:t>-03</w:t>
            </w:r>
            <w:r w:rsidRPr="00DF2D68">
              <w:rPr>
                <w:rFonts w:asciiTheme="minorHAnsi" w:hAnsiTheme="minorHAnsi"/>
                <w:lang w:val="en-CA"/>
              </w:rPr>
              <w:t xml:space="preserve"> </w:t>
            </w:r>
          </w:p>
          <w:p w:rsidR="00DB2DD3" w:rsidRPr="008237F0" w:rsidRDefault="00DB2DD3" w:rsidP="00DB2DD3">
            <w:pPr>
              <w:widowControl w:val="0"/>
              <w:tabs>
                <w:tab w:val="left" w:pos="-1440"/>
              </w:tabs>
              <w:jc w:val="both"/>
              <w:rPr>
                <w:rFonts w:asciiTheme="minorHAnsi" w:hAnsiTheme="minorHAnsi"/>
                <w:lang w:val="en-CA"/>
              </w:rPr>
            </w:pPr>
            <w:r w:rsidRPr="00DF2D68">
              <w:rPr>
                <w:rFonts w:asciiTheme="minorHAnsi" w:hAnsiTheme="minorHAnsi"/>
                <w:lang w:val="en-CA"/>
              </w:rPr>
              <w:t>CAN/ULC S705.1-</w:t>
            </w:r>
            <w:r>
              <w:rPr>
                <w:rFonts w:asciiTheme="minorHAnsi" w:hAnsiTheme="minorHAnsi"/>
                <w:lang w:val="en-CA"/>
              </w:rPr>
              <w:t xml:space="preserve">01 </w:t>
            </w:r>
            <w:r w:rsidRPr="00DF2D68">
              <w:rPr>
                <w:rFonts w:asciiTheme="minorHAnsi" w:hAnsiTheme="minorHAnsi"/>
                <w:lang w:val="en-CA"/>
              </w:rPr>
              <w:t>Type 2</w:t>
            </w:r>
          </w:p>
        </w:tc>
        <w:tc>
          <w:tcPr>
            <w:tcW w:w="1134" w:type="dxa"/>
            <w:noWrap/>
            <w:hideMark/>
          </w:tcPr>
          <w:p w:rsidR="00DB2DD3" w:rsidRPr="008237F0" w:rsidRDefault="00DB2DD3" w:rsidP="00DB2DD3">
            <w:pPr>
              <w:widowControl w:val="0"/>
              <w:tabs>
                <w:tab w:val="left" w:pos="-1440"/>
              </w:tabs>
              <w:jc w:val="both"/>
              <w:rPr>
                <w:rFonts w:asciiTheme="minorHAnsi" w:hAnsiTheme="minorHAnsi"/>
              </w:rPr>
            </w:pPr>
            <w:r w:rsidRPr="008237F0">
              <w:rPr>
                <w:rFonts w:asciiTheme="minorHAnsi" w:hAnsiTheme="minorHAnsi"/>
              </w:rPr>
              <w:t>Min.</w:t>
            </w:r>
          </w:p>
        </w:tc>
        <w:tc>
          <w:tcPr>
            <w:tcW w:w="1417" w:type="dxa"/>
            <w:noWrap/>
            <w:hideMark/>
          </w:tcPr>
          <w:p w:rsidR="00DB2DD3" w:rsidRPr="008237F0" w:rsidRDefault="00767680" w:rsidP="00DB2DD3">
            <w:pPr>
              <w:widowControl w:val="0"/>
              <w:tabs>
                <w:tab w:val="left" w:pos="-1440"/>
              </w:tabs>
              <w:jc w:val="both"/>
              <w:rPr>
                <w:rFonts w:asciiTheme="minorHAnsi" w:hAnsiTheme="minorHAnsi"/>
              </w:rPr>
            </w:pPr>
            <w:r>
              <w:rPr>
                <w:rFonts w:asciiTheme="minorHAnsi" w:hAnsiTheme="minorHAnsi"/>
              </w:rPr>
              <w:t>0.96</w:t>
            </w:r>
            <w:r w:rsidR="00DB2DD3" w:rsidRPr="008237F0">
              <w:rPr>
                <w:rFonts w:asciiTheme="minorHAnsi" w:hAnsiTheme="minorHAnsi"/>
              </w:rPr>
              <w:t>/ 25</w:t>
            </w:r>
            <w:r w:rsidR="00DB2DD3">
              <w:rPr>
                <w:rFonts w:asciiTheme="minorHAnsi" w:hAnsiTheme="minorHAnsi"/>
              </w:rPr>
              <w:t>.4</w:t>
            </w:r>
            <w:r w:rsidR="00DB2DD3" w:rsidRPr="008237F0">
              <w:rPr>
                <w:rFonts w:asciiTheme="minorHAnsi" w:hAnsiTheme="minorHAnsi"/>
              </w:rPr>
              <w:t xml:space="preserve"> mm</w:t>
            </w:r>
          </w:p>
          <w:p w:rsidR="00DB2DD3" w:rsidRPr="00AE7BD2" w:rsidRDefault="00767680" w:rsidP="00DB2DD3">
            <w:pPr>
              <w:widowControl w:val="0"/>
              <w:tabs>
                <w:tab w:val="left" w:pos="-1440"/>
              </w:tabs>
              <w:jc w:val="both"/>
              <w:rPr>
                <w:rFonts w:asciiTheme="minorHAnsi" w:hAnsiTheme="minorHAnsi"/>
              </w:rPr>
            </w:pPr>
            <w:r w:rsidRPr="00AE7BD2">
              <w:rPr>
                <w:rFonts w:asciiTheme="minorHAnsi" w:hAnsiTheme="minorHAnsi"/>
              </w:rPr>
              <w:t>5.46</w:t>
            </w:r>
            <w:r w:rsidR="00DB2DD3" w:rsidRPr="00AE7BD2">
              <w:rPr>
                <w:rFonts w:asciiTheme="minorHAnsi" w:hAnsiTheme="minorHAnsi"/>
              </w:rPr>
              <w:t>/1’’</w:t>
            </w:r>
          </w:p>
          <w:p w:rsidR="00DB2DD3" w:rsidRPr="00AE7BD2" w:rsidRDefault="001023D7" w:rsidP="00DB2DD3">
            <w:pPr>
              <w:widowControl w:val="0"/>
              <w:tabs>
                <w:tab w:val="left" w:pos="-1440"/>
              </w:tabs>
              <w:jc w:val="both"/>
              <w:rPr>
                <w:rFonts w:asciiTheme="minorHAnsi" w:hAnsiTheme="minorHAnsi"/>
              </w:rPr>
            </w:pPr>
            <w:r w:rsidRPr="00AE7BD2">
              <w:rPr>
                <w:rFonts w:asciiTheme="minorHAnsi" w:hAnsiTheme="minorHAnsi"/>
              </w:rPr>
              <w:t>2.06</w:t>
            </w:r>
            <w:r w:rsidR="00DB2DD3" w:rsidRPr="00AE7BD2">
              <w:rPr>
                <w:rFonts w:asciiTheme="minorHAnsi" w:hAnsiTheme="minorHAnsi"/>
              </w:rPr>
              <w:t>/ 50.8 mm</w:t>
            </w:r>
          </w:p>
          <w:p w:rsidR="00DB2DD3" w:rsidRPr="00AE7BD2" w:rsidRDefault="007F7853" w:rsidP="00DB2DD3">
            <w:pPr>
              <w:widowControl w:val="0"/>
              <w:tabs>
                <w:tab w:val="left" w:pos="-1440"/>
              </w:tabs>
              <w:jc w:val="both"/>
              <w:rPr>
                <w:rFonts w:asciiTheme="minorHAnsi" w:hAnsiTheme="minorHAnsi"/>
              </w:rPr>
            </w:pPr>
            <w:r w:rsidRPr="00AE7BD2">
              <w:rPr>
                <w:rFonts w:asciiTheme="minorHAnsi" w:hAnsiTheme="minorHAnsi"/>
              </w:rPr>
              <w:t>11.72</w:t>
            </w:r>
            <w:r w:rsidR="00DB2DD3" w:rsidRPr="00AE7BD2">
              <w:rPr>
                <w:rFonts w:asciiTheme="minorHAnsi" w:hAnsiTheme="minorHAnsi"/>
              </w:rPr>
              <w:t>/2’’</w:t>
            </w:r>
          </w:p>
          <w:p w:rsidR="00DB2DD3" w:rsidRPr="00AE7BD2" w:rsidRDefault="00DB2DD3" w:rsidP="00DB2DD3">
            <w:pPr>
              <w:widowControl w:val="0"/>
              <w:tabs>
                <w:tab w:val="left" w:pos="-1440"/>
              </w:tabs>
              <w:jc w:val="both"/>
              <w:rPr>
                <w:rFonts w:asciiTheme="minorHAnsi" w:hAnsiTheme="minorHAnsi"/>
              </w:rPr>
            </w:pPr>
            <w:r w:rsidRPr="00AE7BD2">
              <w:rPr>
                <w:rFonts w:asciiTheme="minorHAnsi" w:hAnsiTheme="minorHAnsi"/>
              </w:rPr>
              <w:t>3.31/ 76.2 mm</w:t>
            </w:r>
          </w:p>
          <w:p w:rsidR="00DB2DD3" w:rsidRPr="00AE7BD2" w:rsidRDefault="007F7853" w:rsidP="00DB2DD3">
            <w:pPr>
              <w:widowControl w:val="0"/>
              <w:tabs>
                <w:tab w:val="left" w:pos="-1440"/>
              </w:tabs>
              <w:jc w:val="both"/>
              <w:rPr>
                <w:rFonts w:asciiTheme="minorHAnsi" w:hAnsiTheme="minorHAnsi"/>
              </w:rPr>
            </w:pPr>
            <w:r w:rsidRPr="00AE7BD2">
              <w:rPr>
                <w:rFonts w:asciiTheme="minorHAnsi" w:hAnsiTheme="minorHAnsi"/>
              </w:rPr>
              <w:t>18.79</w:t>
            </w:r>
            <w:r w:rsidR="00DB2DD3" w:rsidRPr="00AE7BD2">
              <w:rPr>
                <w:rFonts w:asciiTheme="minorHAnsi" w:hAnsiTheme="minorHAnsi"/>
              </w:rPr>
              <w:t>/3’’</w:t>
            </w:r>
          </w:p>
        </w:tc>
        <w:tc>
          <w:tcPr>
            <w:tcW w:w="1276" w:type="dxa"/>
            <w:noWrap/>
            <w:hideMark/>
          </w:tcPr>
          <w:p w:rsidR="00DB2DD3" w:rsidRPr="001023D7" w:rsidRDefault="00DB2DD3" w:rsidP="00DB2DD3">
            <w:pPr>
              <w:widowControl w:val="0"/>
              <w:tabs>
                <w:tab w:val="left" w:pos="-1440"/>
              </w:tabs>
              <w:jc w:val="both"/>
              <w:rPr>
                <w:rFonts w:asciiTheme="minorHAnsi" w:hAnsiTheme="minorHAnsi"/>
                <w:lang w:val="en-CA"/>
              </w:rPr>
            </w:pPr>
            <w:r w:rsidRPr="001023D7">
              <w:rPr>
                <w:rFonts w:asciiTheme="minorHAnsi" w:hAnsiTheme="minorHAnsi"/>
                <w:lang w:val="en-CA"/>
              </w:rPr>
              <w:t>RSI</w:t>
            </w:r>
          </w:p>
          <w:p w:rsidR="00DB2DD3" w:rsidRPr="001023D7" w:rsidRDefault="00DB2DD3" w:rsidP="00DB2DD3">
            <w:pPr>
              <w:widowControl w:val="0"/>
              <w:tabs>
                <w:tab w:val="left" w:pos="-1440"/>
              </w:tabs>
              <w:jc w:val="both"/>
              <w:rPr>
                <w:rFonts w:asciiTheme="minorHAnsi" w:hAnsiTheme="minorHAnsi"/>
                <w:lang w:val="en-CA"/>
              </w:rPr>
            </w:pPr>
            <w:r w:rsidRPr="008237F0">
              <w:rPr>
                <w:rFonts w:asciiTheme="minorHAnsi" w:hAnsiTheme="minorHAnsi"/>
                <w:i/>
                <w:lang w:val="en-CA"/>
              </w:rPr>
              <w:t>R</w:t>
            </w:r>
          </w:p>
        </w:tc>
      </w:tr>
      <w:tr w:rsidR="00DB2DD3" w:rsidRPr="00ED16D9" w:rsidTr="00916940">
        <w:trPr>
          <w:trHeight w:val="288"/>
        </w:trPr>
        <w:tc>
          <w:tcPr>
            <w:tcW w:w="3544" w:type="dxa"/>
            <w:noWrap/>
          </w:tcPr>
          <w:p w:rsidR="00DB2DD3" w:rsidRPr="00AE7BD2" w:rsidRDefault="00DB2DD3" w:rsidP="00DB2DD3">
            <w:pPr>
              <w:widowControl w:val="0"/>
              <w:tabs>
                <w:tab w:val="left" w:pos="-1440"/>
              </w:tabs>
              <w:jc w:val="both"/>
              <w:rPr>
                <w:rFonts w:asciiTheme="minorHAnsi" w:hAnsiTheme="minorHAnsi"/>
                <w:color w:val="000000" w:themeColor="text1"/>
              </w:rPr>
            </w:pPr>
            <w:r w:rsidRPr="00AE7BD2">
              <w:rPr>
                <w:rFonts w:asciiTheme="minorHAnsi" w:hAnsiTheme="minorHAnsi"/>
                <w:color w:val="000000" w:themeColor="text1"/>
              </w:rPr>
              <w:t>.3 Résistance thermique à long terme</w:t>
            </w:r>
          </w:p>
          <w:p w:rsidR="00DB2DD3" w:rsidRPr="00AE7BD2" w:rsidRDefault="00DB2DD3" w:rsidP="00DB2DD3">
            <w:pPr>
              <w:widowControl w:val="0"/>
              <w:tabs>
                <w:tab w:val="left" w:pos="-1440"/>
              </w:tabs>
              <w:jc w:val="both"/>
              <w:rPr>
                <w:rFonts w:asciiTheme="minorHAnsi" w:hAnsiTheme="minorHAnsi"/>
                <w:color w:val="000000" w:themeColor="text1"/>
              </w:rPr>
            </w:pPr>
            <w:r w:rsidRPr="00AE7BD2">
              <w:rPr>
                <w:rFonts w:asciiTheme="minorHAnsi" w:hAnsiTheme="minorHAnsi"/>
                <w:color w:val="000000" w:themeColor="text1"/>
              </w:rPr>
              <w:t xml:space="preserve">    (RTLT) </w:t>
            </w:r>
          </w:p>
        </w:tc>
        <w:tc>
          <w:tcPr>
            <w:tcW w:w="2694" w:type="dxa"/>
            <w:noWrap/>
          </w:tcPr>
          <w:p w:rsidR="00DB2DD3" w:rsidRDefault="00DB2DD3" w:rsidP="00DB2DD3">
            <w:pPr>
              <w:widowControl w:val="0"/>
              <w:tabs>
                <w:tab w:val="left" w:pos="-1440"/>
              </w:tabs>
              <w:jc w:val="both"/>
              <w:rPr>
                <w:rFonts w:asciiTheme="minorHAnsi" w:hAnsiTheme="minorHAnsi"/>
                <w:lang w:val="en-CA"/>
              </w:rPr>
            </w:pPr>
            <w:r w:rsidRPr="00163682">
              <w:rPr>
                <w:rFonts w:asciiTheme="minorHAnsi" w:hAnsiTheme="minorHAnsi"/>
                <w:lang w:val="en-CA"/>
              </w:rPr>
              <w:t>CAN/ULC S770</w:t>
            </w:r>
            <w:r w:rsidRPr="00DF2D68">
              <w:rPr>
                <w:rFonts w:asciiTheme="minorHAnsi" w:hAnsiTheme="minorHAnsi"/>
                <w:lang w:val="en-CA"/>
              </w:rPr>
              <w:t xml:space="preserve"> </w:t>
            </w:r>
            <w:r>
              <w:rPr>
                <w:rFonts w:asciiTheme="minorHAnsi" w:hAnsiTheme="minorHAnsi"/>
                <w:lang w:val="en-CA"/>
              </w:rPr>
              <w:t>-09</w:t>
            </w:r>
          </w:p>
          <w:p w:rsidR="00DB2DD3" w:rsidRPr="008237F0" w:rsidRDefault="00DB2DD3" w:rsidP="00DB2DD3">
            <w:pPr>
              <w:widowControl w:val="0"/>
              <w:tabs>
                <w:tab w:val="left" w:pos="-1440"/>
              </w:tabs>
              <w:jc w:val="both"/>
              <w:rPr>
                <w:rFonts w:asciiTheme="minorHAnsi" w:hAnsiTheme="minorHAnsi"/>
                <w:lang w:val="en-CA"/>
              </w:rPr>
            </w:pPr>
            <w:r w:rsidRPr="00DF2D68">
              <w:rPr>
                <w:rFonts w:asciiTheme="minorHAnsi" w:hAnsiTheme="minorHAnsi"/>
                <w:lang w:val="en-CA"/>
              </w:rPr>
              <w:t>CAN/ULC S705.1</w:t>
            </w:r>
            <w:r>
              <w:rPr>
                <w:rFonts w:asciiTheme="minorHAnsi" w:hAnsiTheme="minorHAnsi"/>
                <w:lang w:val="en-CA"/>
              </w:rPr>
              <w:t>-15</w:t>
            </w:r>
            <w:r>
              <w:rPr>
                <w:rFonts w:asciiTheme="minorHAnsi" w:hAnsiTheme="minorHAnsi"/>
                <w:lang w:val="en-CA"/>
              </w:rPr>
              <w:tab/>
            </w:r>
          </w:p>
        </w:tc>
        <w:tc>
          <w:tcPr>
            <w:tcW w:w="1134" w:type="dxa"/>
            <w:noWrap/>
          </w:tcPr>
          <w:p w:rsidR="00DB2DD3" w:rsidRPr="001023D7" w:rsidRDefault="00DB2DD3" w:rsidP="00DB2DD3">
            <w:pPr>
              <w:widowControl w:val="0"/>
              <w:tabs>
                <w:tab w:val="left" w:pos="-1440"/>
              </w:tabs>
              <w:jc w:val="both"/>
              <w:rPr>
                <w:rFonts w:asciiTheme="minorHAnsi" w:hAnsiTheme="minorHAnsi"/>
                <w:lang w:val="en-CA"/>
              </w:rPr>
            </w:pPr>
            <w:r w:rsidRPr="001023D7">
              <w:rPr>
                <w:rFonts w:asciiTheme="minorHAnsi" w:hAnsiTheme="minorHAnsi"/>
                <w:lang w:val="en-CA"/>
              </w:rPr>
              <w:t>Min.</w:t>
            </w:r>
          </w:p>
        </w:tc>
        <w:tc>
          <w:tcPr>
            <w:tcW w:w="1417" w:type="dxa"/>
            <w:noWrap/>
          </w:tcPr>
          <w:p w:rsidR="00DB2DD3" w:rsidRPr="001023D7" w:rsidRDefault="002D28D5" w:rsidP="00DB2DD3">
            <w:pPr>
              <w:widowControl w:val="0"/>
              <w:tabs>
                <w:tab w:val="left" w:pos="-1440"/>
              </w:tabs>
              <w:jc w:val="both"/>
              <w:rPr>
                <w:rFonts w:asciiTheme="minorHAnsi" w:hAnsiTheme="minorHAnsi"/>
                <w:lang w:val="en-CA"/>
              </w:rPr>
            </w:pPr>
            <w:r w:rsidRPr="001023D7">
              <w:rPr>
                <w:rFonts w:asciiTheme="minorHAnsi" w:hAnsiTheme="minorHAnsi"/>
                <w:lang w:val="en-CA"/>
              </w:rPr>
              <w:t>1.97</w:t>
            </w:r>
            <w:r w:rsidR="00DB2DD3" w:rsidRPr="001023D7">
              <w:rPr>
                <w:rFonts w:asciiTheme="minorHAnsi" w:hAnsiTheme="minorHAnsi"/>
                <w:lang w:val="en-CA"/>
              </w:rPr>
              <w:t>/ 50.8 mm</w:t>
            </w:r>
          </w:p>
          <w:p w:rsidR="00DB2DD3" w:rsidRPr="001023D7" w:rsidRDefault="002D28D5" w:rsidP="00DB2DD3">
            <w:pPr>
              <w:widowControl w:val="0"/>
              <w:tabs>
                <w:tab w:val="left" w:pos="-1440"/>
              </w:tabs>
              <w:jc w:val="both"/>
              <w:rPr>
                <w:rFonts w:asciiTheme="minorHAnsi" w:hAnsiTheme="minorHAnsi"/>
                <w:lang w:val="en-CA"/>
              </w:rPr>
            </w:pPr>
            <w:r w:rsidRPr="001023D7">
              <w:rPr>
                <w:rFonts w:asciiTheme="minorHAnsi" w:hAnsiTheme="minorHAnsi"/>
                <w:lang w:val="en-CA"/>
              </w:rPr>
              <w:t>11.19</w:t>
            </w:r>
            <w:r w:rsidR="00DB2DD3" w:rsidRPr="001023D7">
              <w:rPr>
                <w:rFonts w:asciiTheme="minorHAnsi" w:hAnsiTheme="minorHAnsi"/>
                <w:lang w:val="en-CA"/>
              </w:rPr>
              <w:t>/2’’</w:t>
            </w:r>
          </w:p>
          <w:p w:rsidR="00DB2DD3" w:rsidRPr="00AE7BD2" w:rsidRDefault="002D28D5" w:rsidP="00DB2DD3">
            <w:pPr>
              <w:widowControl w:val="0"/>
              <w:tabs>
                <w:tab w:val="left" w:pos="-1440"/>
              </w:tabs>
              <w:jc w:val="both"/>
              <w:rPr>
                <w:rFonts w:asciiTheme="minorHAnsi" w:hAnsiTheme="minorHAnsi"/>
                <w:lang w:val="en-CA"/>
              </w:rPr>
            </w:pPr>
            <w:r w:rsidRPr="007F7853">
              <w:rPr>
                <w:rFonts w:asciiTheme="minorHAnsi" w:hAnsiTheme="minorHAnsi"/>
                <w:lang w:val="en-CA"/>
              </w:rPr>
              <w:t>3.05</w:t>
            </w:r>
            <w:r w:rsidR="00DB2DD3" w:rsidRPr="00AE7BD2">
              <w:rPr>
                <w:rFonts w:asciiTheme="minorHAnsi" w:hAnsiTheme="minorHAnsi"/>
                <w:lang w:val="en-CA"/>
              </w:rPr>
              <w:t>/ 76.2 mm</w:t>
            </w:r>
          </w:p>
          <w:p w:rsidR="00DB2DD3" w:rsidRPr="00AE7BD2" w:rsidRDefault="002D28D5" w:rsidP="00DB2DD3">
            <w:pPr>
              <w:widowControl w:val="0"/>
              <w:tabs>
                <w:tab w:val="left" w:pos="-1440"/>
              </w:tabs>
              <w:jc w:val="both"/>
              <w:rPr>
                <w:rFonts w:asciiTheme="minorHAnsi" w:hAnsiTheme="minorHAnsi"/>
                <w:lang w:val="en-CA"/>
              </w:rPr>
            </w:pPr>
            <w:r w:rsidRPr="00AE7BD2">
              <w:rPr>
                <w:rFonts w:asciiTheme="minorHAnsi" w:hAnsiTheme="minorHAnsi"/>
                <w:lang w:val="en-CA"/>
              </w:rPr>
              <w:t>17.31</w:t>
            </w:r>
            <w:r w:rsidR="00DB2DD3" w:rsidRPr="00AE7BD2">
              <w:rPr>
                <w:rFonts w:asciiTheme="minorHAnsi" w:hAnsiTheme="minorHAnsi"/>
                <w:lang w:val="en-CA"/>
              </w:rPr>
              <w:t>/3’’</w:t>
            </w:r>
          </w:p>
          <w:p w:rsidR="00767680" w:rsidRPr="00AE7BD2" w:rsidRDefault="00767680" w:rsidP="00DB2DD3">
            <w:pPr>
              <w:widowControl w:val="0"/>
              <w:tabs>
                <w:tab w:val="left" w:pos="-1440"/>
              </w:tabs>
              <w:jc w:val="both"/>
              <w:rPr>
                <w:rFonts w:asciiTheme="minorHAnsi" w:hAnsiTheme="minorHAnsi"/>
                <w:lang w:val="en-CA"/>
              </w:rPr>
            </w:pPr>
            <w:r w:rsidRPr="00AE7BD2">
              <w:rPr>
                <w:rFonts w:asciiTheme="minorHAnsi" w:hAnsiTheme="minorHAnsi"/>
                <w:lang w:val="en-CA"/>
              </w:rPr>
              <w:t>4.21/101.6mm</w:t>
            </w:r>
          </w:p>
          <w:p w:rsidR="00767680" w:rsidRPr="00AE7BD2" w:rsidRDefault="00767680" w:rsidP="00DB2DD3">
            <w:pPr>
              <w:widowControl w:val="0"/>
              <w:tabs>
                <w:tab w:val="left" w:pos="-1440"/>
              </w:tabs>
              <w:jc w:val="both"/>
              <w:rPr>
                <w:rFonts w:asciiTheme="minorHAnsi" w:hAnsiTheme="minorHAnsi"/>
                <w:lang w:val="en-CA"/>
              </w:rPr>
            </w:pPr>
            <w:r w:rsidRPr="00AE7BD2">
              <w:rPr>
                <w:rFonts w:asciiTheme="minorHAnsi" w:hAnsiTheme="minorHAnsi"/>
                <w:lang w:val="en-CA"/>
              </w:rPr>
              <w:t>23.88/4’’</w:t>
            </w:r>
          </w:p>
        </w:tc>
        <w:tc>
          <w:tcPr>
            <w:tcW w:w="1276" w:type="dxa"/>
            <w:noWrap/>
          </w:tcPr>
          <w:p w:rsidR="00DB2DD3" w:rsidRPr="008237F0" w:rsidRDefault="00DB2DD3" w:rsidP="00DB2DD3">
            <w:pPr>
              <w:widowControl w:val="0"/>
              <w:tabs>
                <w:tab w:val="left" w:pos="-1440"/>
              </w:tabs>
              <w:jc w:val="both"/>
              <w:rPr>
                <w:rFonts w:asciiTheme="minorHAnsi" w:hAnsiTheme="minorHAnsi"/>
              </w:rPr>
            </w:pPr>
            <w:r w:rsidRPr="008237F0">
              <w:rPr>
                <w:rFonts w:asciiTheme="minorHAnsi" w:hAnsiTheme="minorHAnsi"/>
              </w:rPr>
              <w:t>RSI</w:t>
            </w:r>
          </w:p>
          <w:p w:rsidR="00DB2DD3" w:rsidRPr="008237F0" w:rsidRDefault="00DB2DD3" w:rsidP="00DB2DD3">
            <w:pPr>
              <w:widowControl w:val="0"/>
              <w:tabs>
                <w:tab w:val="left" w:pos="-1440"/>
              </w:tabs>
              <w:jc w:val="both"/>
              <w:rPr>
                <w:rFonts w:asciiTheme="minorHAnsi" w:hAnsiTheme="minorHAnsi"/>
              </w:rPr>
            </w:pPr>
            <w:r w:rsidRPr="002D28D5">
              <w:rPr>
                <w:rFonts w:asciiTheme="minorHAnsi" w:hAnsiTheme="minorHAnsi"/>
                <w:i/>
              </w:rPr>
              <w:t>R</w:t>
            </w:r>
          </w:p>
        </w:tc>
      </w:tr>
      <w:tr w:rsidR="006E2A0C" w:rsidRPr="00ED16D9" w:rsidTr="00916940">
        <w:trPr>
          <w:trHeight w:val="540"/>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xml:space="preserve">.4 Stabilité </w:t>
            </w:r>
            <w:r w:rsidR="006E2A0C" w:rsidRPr="006E2A0C">
              <w:rPr>
                <w:rFonts w:asciiTheme="minorHAnsi" w:hAnsiTheme="minorHAnsi"/>
              </w:rPr>
              <w:t>dimensionnelle</w:t>
            </w:r>
          </w:p>
        </w:tc>
        <w:tc>
          <w:tcPr>
            <w:tcW w:w="2694" w:type="dxa"/>
            <w:hideMark/>
          </w:tcPr>
          <w:p w:rsidR="00916940" w:rsidRDefault="00ED16D9" w:rsidP="00ED16D9">
            <w:pPr>
              <w:widowControl w:val="0"/>
              <w:tabs>
                <w:tab w:val="left" w:pos="-1440"/>
              </w:tabs>
              <w:jc w:val="both"/>
              <w:rPr>
                <w:rFonts w:asciiTheme="minorHAnsi" w:hAnsiTheme="minorHAnsi"/>
              </w:rPr>
            </w:pPr>
            <w:r w:rsidRPr="00206886">
              <w:rPr>
                <w:rFonts w:asciiTheme="minorHAnsi" w:hAnsiTheme="minorHAnsi"/>
              </w:rPr>
              <w:t xml:space="preserve">ASTM D-2126 </w:t>
            </w:r>
          </w:p>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 de changement de volume, échantillon libre à 28 jours)</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c>
          <w:tcPr>
            <w:tcW w:w="1417"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-20°C</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Min.</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-1.4</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70°C H.R. ˃ 97 +/- 3%</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AE7BD2" w:rsidP="00ED16D9">
            <w:pPr>
              <w:widowControl w:val="0"/>
              <w:tabs>
                <w:tab w:val="left" w:pos="-1440"/>
              </w:tabs>
              <w:jc w:val="both"/>
              <w:rPr>
                <w:rFonts w:asciiTheme="minorHAnsi" w:hAnsiTheme="minorHAnsi"/>
              </w:rPr>
            </w:pPr>
            <w:r>
              <w:rPr>
                <w:rFonts w:asciiTheme="minorHAnsi" w:hAnsiTheme="minorHAnsi"/>
              </w:rPr>
              <w:t>+9.4</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80°C</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AE7BD2" w:rsidP="00ED16D9">
            <w:pPr>
              <w:widowControl w:val="0"/>
              <w:tabs>
                <w:tab w:val="left" w:pos="-1440"/>
              </w:tabs>
              <w:jc w:val="both"/>
              <w:rPr>
                <w:rFonts w:asciiTheme="minorHAnsi" w:hAnsiTheme="minorHAnsi"/>
              </w:rPr>
            </w:pPr>
            <w:r>
              <w:rPr>
                <w:rFonts w:asciiTheme="minorHAnsi" w:hAnsiTheme="minorHAnsi"/>
              </w:rPr>
              <w:t>+1.3</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.5 Propagation de la flamme</w:t>
            </w:r>
          </w:p>
        </w:tc>
        <w:tc>
          <w:tcPr>
            <w:tcW w:w="2694" w:type="dxa"/>
            <w:noWrap/>
            <w:hideMark/>
          </w:tcPr>
          <w:p w:rsidR="00ED16D9" w:rsidRPr="00ED6EEF" w:rsidRDefault="007B7514" w:rsidP="00ED16D9">
            <w:pPr>
              <w:widowControl w:val="0"/>
              <w:tabs>
                <w:tab w:val="left" w:pos="-1440"/>
              </w:tabs>
              <w:jc w:val="both"/>
              <w:rPr>
                <w:rFonts w:asciiTheme="minorHAnsi" w:hAnsiTheme="minorHAnsi"/>
                <w:lang w:val="en-CA"/>
              </w:rPr>
            </w:pPr>
            <w:r>
              <w:rPr>
                <w:rFonts w:asciiTheme="minorHAnsi" w:hAnsiTheme="minorHAnsi"/>
              </w:rPr>
              <w:t>CAN/ULC S102-</w:t>
            </w:r>
            <w:r w:rsidRPr="00722134">
              <w:rPr>
                <w:rFonts w:asciiTheme="minorHAnsi" w:hAnsiTheme="minorHAnsi"/>
                <w:lang w:val="en-CA"/>
              </w:rPr>
              <w:t>S127</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245</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IPF</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.6 Dégagement de la fumée</w:t>
            </w:r>
          </w:p>
        </w:tc>
        <w:tc>
          <w:tcPr>
            <w:tcW w:w="2694" w:type="dxa"/>
            <w:noWrap/>
            <w:hideMark/>
          </w:tcPr>
          <w:p w:rsidR="00ED16D9" w:rsidRPr="00206886" w:rsidRDefault="00B05CF2" w:rsidP="00ED16D9">
            <w:pPr>
              <w:widowControl w:val="0"/>
              <w:tabs>
                <w:tab w:val="left" w:pos="-1440"/>
              </w:tabs>
              <w:jc w:val="both"/>
              <w:rPr>
                <w:rFonts w:asciiTheme="minorHAnsi" w:hAnsiTheme="minorHAnsi"/>
              </w:rPr>
            </w:pPr>
            <w:r>
              <w:rPr>
                <w:rFonts w:asciiTheme="minorHAnsi" w:hAnsiTheme="minorHAnsi"/>
              </w:rPr>
              <w:t>CAN/ULC S102</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30</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IDF</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.7 Résistance à la compression</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ASTM D1621</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Min.</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171</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KPa</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.8 Résistance en tension</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ASTM D1623</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Min.</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401</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KPa</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.9 Cellules ouvertes</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noProof/>
                <w:lang w:eastAsia="fr-CA"/>
              </w:rPr>
              <mc:AlternateContent>
                <mc:Choice Requires="wps">
                  <w:drawing>
                    <wp:anchor distT="0" distB="0" distL="114300" distR="114300" simplePos="0" relativeHeight="251678208" behindDoc="0" locked="0" layoutInCell="1" allowOverlap="1" wp14:anchorId="37A29955" wp14:editId="73E114DD">
                      <wp:simplePos x="0" y="0"/>
                      <wp:positionH relativeFrom="column">
                        <wp:posOffset>1242060</wp:posOffset>
                      </wp:positionH>
                      <wp:positionV relativeFrom="paragraph">
                        <wp:posOffset>91440</wp:posOffset>
                      </wp:positionV>
                      <wp:extent cx="0" cy="17526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4714EF9F" id="_x0000_t202" coordsize="21600,21600" o:spt="202" path="m,l,21600r21600,l21600,xe">
                      <v:stroke joinstyle="miter"/>
                      <v:path gradientshapeok="t" o:connecttype="rect"/>
                    </v:shapetype>
                    <v:shape id="Zone de texte 3" o:spid="_x0000_s1026" type="#_x0000_t202" style="position:absolute;margin-left:97.8pt;margin-top:7.2pt;width:0;height:13.8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" filled="f" stroked="f">
                      <v:textbox style="mso-fit-shape-to-text:t" inset="0,0,0,0"/>
                    </v:shape>
                  </w:pict>
                </mc:Fallback>
              </mc:AlternateContent>
            </w:r>
            <w:r w:rsidRPr="00206886">
              <w:rPr>
                <w:rFonts w:asciiTheme="minorHAnsi" w:hAnsiTheme="minorHAnsi"/>
              </w:rPr>
              <w:t>ASTM D2856</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 xml:space="preserve">Min. </w:t>
            </w:r>
          </w:p>
        </w:tc>
        <w:tc>
          <w:tcPr>
            <w:tcW w:w="1417"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 xml:space="preserve">&lt;1 </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xml:space="preserve">.10 </w:t>
            </w:r>
            <w:r w:rsidR="003834AB" w:rsidRPr="006E2A0C">
              <w:rPr>
                <w:rFonts w:asciiTheme="minorHAnsi" w:hAnsiTheme="minorHAnsi"/>
              </w:rPr>
              <w:t>Absorption</w:t>
            </w:r>
            <w:r w:rsidRPr="006E2A0C">
              <w:rPr>
                <w:rFonts w:asciiTheme="minorHAnsi" w:hAnsiTheme="minorHAnsi"/>
              </w:rPr>
              <w:t xml:space="preserve"> d'eau</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ASTM D2842</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0.64</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D16D9" w:rsidP="00090ABB">
            <w:pPr>
              <w:widowControl w:val="0"/>
              <w:tabs>
                <w:tab w:val="left" w:pos="-1440"/>
              </w:tabs>
              <w:jc w:val="both"/>
              <w:rPr>
                <w:rFonts w:asciiTheme="minorHAnsi" w:hAnsiTheme="minorHAnsi"/>
              </w:rPr>
            </w:pPr>
            <w:r w:rsidRPr="006E2A0C">
              <w:rPr>
                <w:rFonts w:asciiTheme="minorHAnsi" w:hAnsiTheme="minorHAnsi"/>
              </w:rPr>
              <w:t xml:space="preserve">.11 </w:t>
            </w:r>
            <w:r w:rsidR="00090ABB">
              <w:rPr>
                <w:rFonts w:asciiTheme="minorHAnsi" w:hAnsiTheme="minorHAnsi"/>
              </w:rPr>
              <w:t>Perméance à l’air</w:t>
            </w:r>
          </w:p>
        </w:tc>
        <w:tc>
          <w:tcPr>
            <w:tcW w:w="2694" w:type="dxa"/>
            <w:noWrap/>
            <w:hideMark/>
          </w:tcPr>
          <w:p w:rsidR="00ED16D9" w:rsidRPr="00B05CF2" w:rsidRDefault="00090ABB" w:rsidP="00ED16D9">
            <w:pPr>
              <w:widowControl w:val="0"/>
              <w:tabs>
                <w:tab w:val="left" w:pos="-1440"/>
              </w:tabs>
              <w:jc w:val="both"/>
              <w:rPr>
                <w:rFonts w:asciiTheme="minorHAnsi" w:hAnsiTheme="minorHAnsi"/>
                <w:lang w:val="en-CA"/>
              </w:rPr>
            </w:pPr>
            <w:r w:rsidRPr="00B05CF2">
              <w:rPr>
                <w:rFonts w:asciiTheme="minorHAnsi" w:hAnsiTheme="minorHAnsi"/>
                <w:lang w:val="en-CA"/>
              </w:rPr>
              <w:t>ASTM E 2178-13</w:t>
            </w:r>
          </w:p>
          <w:p w:rsidR="00090ABB" w:rsidRPr="00B05CF2" w:rsidRDefault="00090ABB" w:rsidP="00ED16D9">
            <w:pPr>
              <w:widowControl w:val="0"/>
              <w:tabs>
                <w:tab w:val="left" w:pos="-1440"/>
              </w:tabs>
              <w:jc w:val="both"/>
              <w:rPr>
                <w:rFonts w:asciiTheme="minorHAnsi" w:hAnsiTheme="minorHAnsi"/>
                <w:lang w:val="en-CA"/>
              </w:rPr>
            </w:pPr>
            <w:r w:rsidRPr="00B05CF2">
              <w:rPr>
                <w:rFonts w:asciiTheme="minorHAnsi" w:hAnsiTheme="minorHAnsi"/>
                <w:lang w:val="en-CA"/>
              </w:rPr>
              <w:t>(30.1 mm, top skin removed)</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0.0017</w:t>
            </w:r>
            <w:r w:rsidR="00ED16D9" w:rsidRPr="00206886">
              <w:rPr>
                <w:rFonts w:asciiTheme="minorHAnsi" w:hAnsiTheme="minorHAnsi"/>
              </w:rPr>
              <w:t xml:space="preserve"> </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L/s · m²@75 Pa</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xml:space="preserve">.12 Résistance aux </w:t>
            </w:r>
            <w:r w:rsidR="003834AB" w:rsidRPr="006E2A0C">
              <w:rPr>
                <w:rFonts w:asciiTheme="minorHAnsi" w:hAnsiTheme="minorHAnsi"/>
              </w:rPr>
              <w:t>moisissures</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ASTM C1338</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Min.</w:t>
            </w:r>
          </w:p>
        </w:tc>
        <w:tc>
          <w:tcPr>
            <w:tcW w:w="1417" w:type="dxa"/>
            <w:noWrap/>
            <w:hideMark/>
          </w:tcPr>
          <w:p w:rsidR="00ED16D9" w:rsidRPr="00206886" w:rsidRDefault="00ED16D9" w:rsidP="006E2A0C">
            <w:pPr>
              <w:widowControl w:val="0"/>
              <w:tabs>
                <w:tab w:val="left" w:pos="-1440"/>
              </w:tabs>
              <w:rPr>
                <w:rFonts w:asciiTheme="minorHAnsi" w:hAnsiTheme="minorHAnsi"/>
              </w:rPr>
            </w:pPr>
            <w:r w:rsidRPr="00206886">
              <w:rPr>
                <w:rFonts w:asciiTheme="minorHAnsi" w:hAnsiTheme="minorHAnsi"/>
              </w:rPr>
              <w:t>Aucune croissance</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A4EEC" w:rsidP="00ED16D9">
            <w:pPr>
              <w:widowControl w:val="0"/>
              <w:tabs>
                <w:tab w:val="left" w:pos="-1440"/>
              </w:tabs>
              <w:jc w:val="both"/>
              <w:rPr>
                <w:rFonts w:asciiTheme="minorHAnsi" w:hAnsiTheme="minorHAnsi"/>
              </w:rPr>
            </w:pPr>
            <w:r>
              <w:rPr>
                <w:rFonts w:asciiTheme="minorHAnsi" w:hAnsiTheme="minorHAnsi"/>
              </w:rPr>
              <w:t>.13 COV</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CAN/ULC S774</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1</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jour</w:t>
            </w:r>
          </w:p>
        </w:tc>
      </w:tr>
      <w:tr w:rsidR="00DE28BF" w:rsidRPr="00ED16D9" w:rsidTr="00916940">
        <w:trPr>
          <w:trHeight w:val="288"/>
        </w:trPr>
        <w:tc>
          <w:tcPr>
            <w:tcW w:w="3544" w:type="dxa"/>
            <w:noWrap/>
          </w:tcPr>
          <w:p w:rsidR="00DE28BF" w:rsidRPr="006E2A0C" w:rsidRDefault="00DE28BF" w:rsidP="00DE28BF">
            <w:pPr>
              <w:widowControl w:val="0"/>
              <w:tabs>
                <w:tab w:val="left" w:pos="-1440"/>
              </w:tabs>
              <w:jc w:val="both"/>
              <w:rPr>
                <w:rFonts w:asciiTheme="minorHAnsi" w:hAnsiTheme="minorHAnsi"/>
              </w:rPr>
            </w:pPr>
            <w:r>
              <w:rPr>
                <w:rFonts w:asciiTheme="minorHAnsi" w:hAnsiTheme="minorHAnsi"/>
              </w:rPr>
              <w:t>.14 COV</w:t>
            </w:r>
            <w:r w:rsidRPr="006E2A0C">
              <w:rPr>
                <w:rFonts w:asciiTheme="minorHAnsi" w:hAnsiTheme="minorHAnsi"/>
              </w:rPr>
              <w:t xml:space="preserve"> - GREENGUARD Certification</w:t>
            </w:r>
          </w:p>
        </w:tc>
        <w:tc>
          <w:tcPr>
            <w:tcW w:w="2694" w:type="dxa"/>
            <w:noWrap/>
          </w:tcPr>
          <w:p w:rsidR="00DE28BF" w:rsidRPr="00206886" w:rsidRDefault="00DE28BF" w:rsidP="00DE28BF">
            <w:pPr>
              <w:widowControl w:val="0"/>
              <w:tabs>
                <w:tab w:val="left" w:pos="-1440"/>
              </w:tabs>
              <w:jc w:val="both"/>
              <w:rPr>
                <w:rFonts w:asciiTheme="minorHAnsi" w:hAnsiTheme="minorHAnsi"/>
              </w:rPr>
            </w:pPr>
            <w:r w:rsidRPr="00206886">
              <w:rPr>
                <w:rFonts w:asciiTheme="minorHAnsi" w:hAnsiTheme="minorHAnsi"/>
              </w:rPr>
              <w:t>-</w:t>
            </w:r>
          </w:p>
        </w:tc>
        <w:tc>
          <w:tcPr>
            <w:tcW w:w="1134" w:type="dxa"/>
            <w:noWrap/>
          </w:tcPr>
          <w:p w:rsidR="00DE28BF" w:rsidRPr="00206886" w:rsidRDefault="00DE28BF" w:rsidP="00DE28BF">
            <w:pPr>
              <w:widowControl w:val="0"/>
              <w:tabs>
                <w:tab w:val="left" w:pos="-1440"/>
              </w:tabs>
              <w:jc w:val="both"/>
              <w:rPr>
                <w:rFonts w:asciiTheme="minorHAnsi" w:hAnsiTheme="minorHAnsi"/>
              </w:rPr>
            </w:pPr>
            <w:r w:rsidRPr="00206886">
              <w:rPr>
                <w:rFonts w:asciiTheme="minorHAnsi" w:hAnsiTheme="minorHAnsi"/>
              </w:rPr>
              <w:t>Min.</w:t>
            </w:r>
          </w:p>
        </w:tc>
        <w:tc>
          <w:tcPr>
            <w:tcW w:w="1417" w:type="dxa"/>
            <w:noWrap/>
          </w:tcPr>
          <w:p w:rsidR="00DE28BF" w:rsidRPr="00206886" w:rsidRDefault="00DE28BF" w:rsidP="00DE28BF">
            <w:pPr>
              <w:widowControl w:val="0"/>
              <w:tabs>
                <w:tab w:val="left" w:pos="-1440"/>
              </w:tabs>
              <w:jc w:val="both"/>
              <w:rPr>
                <w:rFonts w:asciiTheme="minorHAnsi" w:hAnsiTheme="minorHAnsi"/>
              </w:rPr>
            </w:pPr>
            <w:r w:rsidRPr="00206886">
              <w:rPr>
                <w:rFonts w:asciiTheme="minorHAnsi" w:hAnsiTheme="minorHAnsi"/>
              </w:rPr>
              <w:t>Gold</w:t>
            </w:r>
          </w:p>
        </w:tc>
        <w:tc>
          <w:tcPr>
            <w:tcW w:w="1276" w:type="dxa"/>
            <w:noWrap/>
          </w:tcPr>
          <w:p w:rsidR="00DE28BF" w:rsidRPr="00206886" w:rsidRDefault="00DE28BF" w:rsidP="00DE28BF">
            <w:pPr>
              <w:widowControl w:val="0"/>
              <w:tabs>
                <w:tab w:val="left" w:pos="-1440"/>
              </w:tabs>
              <w:jc w:val="both"/>
              <w:rPr>
                <w:rFonts w:asciiTheme="minorHAnsi" w:hAnsiTheme="minorHAnsi"/>
              </w:rPr>
            </w:pPr>
            <w:r w:rsidRPr="00206886">
              <w:rPr>
                <w:rFonts w:asciiTheme="minorHAnsi" w:hAnsiTheme="minorHAnsi"/>
              </w:rPr>
              <w:t>-</w:t>
            </w:r>
          </w:p>
        </w:tc>
      </w:tr>
      <w:tr w:rsidR="006E2A0C" w:rsidRPr="00ED16D9" w:rsidTr="00916940">
        <w:trPr>
          <w:trHeight w:val="288"/>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 xml:space="preserve">.15 Perméance à la vapeur d'eau </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 xml:space="preserve">ASTM E96 (50 mm </w:t>
            </w:r>
            <w:r w:rsidR="003834AB" w:rsidRPr="00206886">
              <w:rPr>
                <w:rFonts w:asciiTheme="minorHAnsi" w:hAnsiTheme="minorHAnsi"/>
              </w:rPr>
              <w:t>cœur</w:t>
            </w:r>
            <w:r w:rsidRPr="00206886">
              <w:rPr>
                <w:rFonts w:asciiTheme="minorHAnsi" w:hAnsiTheme="minorHAnsi"/>
              </w:rPr>
              <w:t>)</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Max.</w:t>
            </w:r>
          </w:p>
        </w:tc>
        <w:tc>
          <w:tcPr>
            <w:tcW w:w="1417" w:type="dxa"/>
            <w:noWrap/>
            <w:hideMark/>
          </w:tcPr>
          <w:p w:rsidR="00ED16D9" w:rsidRPr="00206886" w:rsidRDefault="00090ABB" w:rsidP="00ED16D9">
            <w:pPr>
              <w:widowControl w:val="0"/>
              <w:tabs>
                <w:tab w:val="left" w:pos="-1440"/>
              </w:tabs>
              <w:jc w:val="both"/>
              <w:rPr>
                <w:rFonts w:asciiTheme="minorHAnsi" w:hAnsiTheme="minorHAnsi"/>
              </w:rPr>
            </w:pPr>
            <w:r>
              <w:rPr>
                <w:rFonts w:asciiTheme="minorHAnsi" w:hAnsiTheme="minorHAnsi"/>
              </w:rPr>
              <w:t>51</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proofErr w:type="spellStart"/>
            <w:r w:rsidRPr="00206886">
              <w:rPr>
                <w:rFonts w:asciiTheme="minorHAnsi" w:hAnsiTheme="minorHAnsi"/>
              </w:rPr>
              <w:t>ng</w:t>
            </w:r>
            <w:proofErr w:type="spellEnd"/>
            <w:r w:rsidRPr="00206886">
              <w:rPr>
                <w:rFonts w:asciiTheme="minorHAnsi" w:hAnsiTheme="minorHAnsi"/>
              </w:rPr>
              <w:t>/Pa s m²</w:t>
            </w:r>
          </w:p>
        </w:tc>
      </w:tr>
      <w:tr w:rsidR="006E2A0C" w:rsidRPr="00ED16D9" w:rsidTr="00916940">
        <w:trPr>
          <w:trHeight w:val="397"/>
        </w:trPr>
        <w:tc>
          <w:tcPr>
            <w:tcW w:w="3544" w:type="dxa"/>
            <w:noWrap/>
            <w:hideMark/>
          </w:tcPr>
          <w:p w:rsidR="00ED16D9" w:rsidRPr="006E2A0C" w:rsidRDefault="00ED16D9" w:rsidP="00ED16D9">
            <w:pPr>
              <w:widowControl w:val="0"/>
              <w:tabs>
                <w:tab w:val="left" w:pos="-1440"/>
              </w:tabs>
              <w:jc w:val="both"/>
              <w:rPr>
                <w:rFonts w:asciiTheme="minorHAnsi" w:hAnsiTheme="minorHAnsi"/>
              </w:rPr>
            </w:pPr>
            <w:r w:rsidRPr="006E2A0C">
              <w:rPr>
                <w:rFonts w:asciiTheme="minorHAnsi" w:hAnsiTheme="minorHAnsi"/>
              </w:rPr>
              <w:t>.20 Température d'application</w:t>
            </w:r>
          </w:p>
        </w:tc>
        <w:tc>
          <w:tcPr>
            <w:tcW w:w="269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w:t>
            </w:r>
          </w:p>
        </w:tc>
        <w:tc>
          <w:tcPr>
            <w:tcW w:w="1134"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Min.</w:t>
            </w:r>
          </w:p>
        </w:tc>
        <w:tc>
          <w:tcPr>
            <w:tcW w:w="1417" w:type="dxa"/>
            <w:noWrap/>
            <w:hideMark/>
          </w:tcPr>
          <w:p w:rsidR="00ED16D9" w:rsidRPr="00206886" w:rsidRDefault="000A5F10" w:rsidP="00ED16D9">
            <w:pPr>
              <w:widowControl w:val="0"/>
              <w:tabs>
                <w:tab w:val="left" w:pos="-1440"/>
              </w:tabs>
              <w:jc w:val="both"/>
              <w:rPr>
                <w:rFonts w:asciiTheme="minorHAnsi" w:hAnsiTheme="minorHAnsi"/>
              </w:rPr>
            </w:pPr>
            <w:r>
              <w:rPr>
                <w:rFonts w:asciiTheme="minorHAnsi" w:hAnsiTheme="minorHAnsi"/>
              </w:rPr>
              <w:t>-2</w:t>
            </w:r>
            <w:r w:rsidR="00ED16D9" w:rsidRPr="00206886">
              <w:rPr>
                <w:rFonts w:asciiTheme="minorHAnsi" w:hAnsiTheme="minorHAnsi"/>
              </w:rPr>
              <w:t>0</w:t>
            </w:r>
          </w:p>
        </w:tc>
        <w:tc>
          <w:tcPr>
            <w:tcW w:w="1276" w:type="dxa"/>
            <w:noWrap/>
            <w:hideMark/>
          </w:tcPr>
          <w:p w:rsidR="00ED16D9" w:rsidRPr="00206886" w:rsidRDefault="00ED16D9" w:rsidP="00ED16D9">
            <w:pPr>
              <w:widowControl w:val="0"/>
              <w:tabs>
                <w:tab w:val="left" w:pos="-1440"/>
              </w:tabs>
              <w:jc w:val="both"/>
              <w:rPr>
                <w:rFonts w:asciiTheme="minorHAnsi" w:hAnsiTheme="minorHAnsi"/>
              </w:rPr>
            </w:pPr>
            <w:r w:rsidRPr="00206886">
              <w:rPr>
                <w:rFonts w:asciiTheme="minorHAnsi" w:hAnsiTheme="minorHAnsi"/>
              </w:rPr>
              <w:t>°C</w:t>
            </w:r>
          </w:p>
        </w:tc>
      </w:tr>
    </w:tbl>
    <w:p w:rsidR="00A20C19" w:rsidRPr="00ED16D9" w:rsidRDefault="00A20C19" w:rsidP="00ED16D9">
      <w:pPr>
        <w:widowControl w:val="0"/>
        <w:tabs>
          <w:tab w:val="left" w:pos="-1440"/>
        </w:tabs>
        <w:ind w:left="567"/>
        <w:jc w:val="both"/>
        <w:rPr>
          <w:rFonts w:asciiTheme="minorHAnsi" w:hAnsiTheme="minorHAnsi"/>
          <w:b/>
          <w:sz w:val="24"/>
        </w:rPr>
      </w:pPr>
    </w:p>
    <w:p w:rsidR="00B5246B" w:rsidRDefault="00DB0B64" w:rsidP="006C316E">
      <w:pPr>
        <w:widowControl w:val="0"/>
        <w:numPr>
          <w:ilvl w:val="1"/>
          <w:numId w:val="5"/>
        </w:numPr>
        <w:tabs>
          <w:tab w:val="left" w:pos="-1440"/>
        </w:tabs>
        <w:ind w:left="720" w:hanging="720"/>
        <w:jc w:val="both"/>
        <w:rPr>
          <w:rFonts w:asciiTheme="minorHAnsi" w:hAnsiTheme="minorHAnsi"/>
          <w:b/>
          <w:sz w:val="24"/>
        </w:rPr>
      </w:pPr>
      <w:r w:rsidRPr="00ED16D9">
        <w:rPr>
          <w:rFonts w:asciiTheme="minorHAnsi" w:hAnsiTheme="minorHAnsi"/>
          <w:b/>
          <w:sz w:val="24"/>
        </w:rPr>
        <w:t>APPRÊTS</w:t>
      </w:r>
    </w:p>
    <w:p w:rsidR="00B5246B" w:rsidRPr="00B5246B" w:rsidRDefault="00632254" w:rsidP="006C316E">
      <w:pPr>
        <w:pStyle w:val="ListParagraph"/>
        <w:widowControl w:val="0"/>
        <w:numPr>
          <w:ilvl w:val="3"/>
          <w:numId w:val="5"/>
        </w:numPr>
        <w:tabs>
          <w:tab w:val="left" w:pos="-1440"/>
        </w:tabs>
        <w:jc w:val="both"/>
        <w:rPr>
          <w:rFonts w:asciiTheme="minorHAnsi" w:hAnsiTheme="minorHAnsi"/>
          <w:b/>
          <w:sz w:val="24"/>
        </w:rPr>
      </w:pPr>
      <w:r w:rsidRPr="00B5246B">
        <w:rPr>
          <w:rFonts w:asciiTheme="minorHAnsi" w:hAnsiTheme="minorHAnsi"/>
          <w:sz w:val="22"/>
          <w:szCs w:val="22"/>
        </w:rPr>
        <w:t>Apprêts </w:t>
      </w:r>
      <w:r w:rsidR="00747FD4" w:rsidRPr="00B5246B">
        <w:rPr>
          <w:rFonts w:asciiTheme="minorHAnsi" w:hAnsiTheme="minorHAnsi"/>
          <w:sz w:val="22"/>
          <w:szCs w:val="22"/>
        </w:rPr>
        <w:t>: conforme</w:t>
      </w:r>
      <w:r w:rsidR="008F516B" w:rsidRPr="00B5246B">
        <w:rPr>
          <w:rFonts w:asciiTheme="minorHAnsi" w:hAnsiTheme="minorHAnsi"/>
          <w:sz w:val="22"/>
          <w:szCs w:val="22"/>
        </w:rPr>
        <w:t xml:space="preserve"> aux recommandations du fabricant de </w:t>
      </w:r>
      <w:r w:rsidR="00716188" w:rsidRPr="00B5246B">
        <w:rPr>
          <w:rFonts w:asciiTheme="minorHAnsi" w:hAnsiTheme="minorHAnsi"/>
          <w:sz w:val="22"/>
          <w:szCs w:val="22"/>
        </w:rPr>
        <w:t>l’isolant et à la norme CAN/ULC-S</w:t>
      </w:r>
      <w:r w:rsidR="00787C52" w:rsidRPr="00B5246B">
        <w:rPr>
          <w:rFonts w:asciiTheme="minorHAnsi" w:hAnsiTheme="minorHAnsi"/>
          <w:sz w:val="22"/>
          <w:szCs w:val="22"/>
        </w:rPr>
        <w:t xml:space="preserve">705.2, </w:t>
      </w:r>
      <w:r w:rsidR="008F516B" w:rsidRPr="00B5246B">
        <w:rPr>
          <w:rFonts w:asciiTheme="minorHAnsi" w:hAnsiTheme="minorHAnsi"/>
          <w:sz w:val="22"/>
          <w:szCs w:val="22"/>
        </w:rPr>
        <w:t>compte tenu de la nature et de l’état des différentes surfaces à isoler.</w:t>
      </w:r>
    </w:p>
    <w:p w:rsidR="008F516B" w:rsidRPr="00B5246B" w:rsidRDefault="008F516B" w:rsidP="006C316E">
      <w:pPr>
        <w:pStyle w:val="ListParagraph"/>
        <w:widowControl w:val="0"/>
        <w:numPr>
          <w:ilvl w:val="3"/>
          <w:numId w:val="5"/>
        </w:numPr>
        <w:tabs>
          <w:tab w:val="left" w:pos="-1440"/>
        </w:tabs>
        <w:jc w:val="both"/>
        <w:rPr>
          <w:rFonts w:asciiTheme="minorHAnsi" w:hAnsiTheme="minorHAnsi"/>
          <w:b/>
          <w:sz w:val="24"/>
        </w:rPr>
      </w:pPr>
      <w:r w:rsidRPr="00B5246B">
        <w:rPr>
          <w:rFonts w:asciiTheme="minorHAnsi" w:hAnsiTheme="minorHAnsi"/>
          <w:sz w:val="22"/>
          <w:szCs w:val="22"/>
        </w:rPr>
        <w:t xml:space="preserve">Apprêt pour surface métallique huileuse </w:t>
      </w:r>
      <w:r w:rsidR="005017C7" w:rsidRPr="00B5246B">
        <w:rPr>
          <w:rFonts w:asciiTheme="minorHAnsi" w:hAnsiTheme="minorHAnsi"/>
          <w:sz w:val="22"/>
          <w:szCs w:val="22"/>
        </w:rPr>
        <w:t>tel que</w:t>
      </w:r>
      <w:r w:rsidR="00B20BBC" w:rsidRPr="00B5246B">
        <w:rPr>
          <w:rFonts w:asciiTheme="minorHAnsi" w:hAnsiTheme="minorHAnsi"/>
          <w:sz w:val="22"/>
          <w:szCs w:val="22"/>
        </w:rPr>
        <w:t> </w:t>
      </w:r>
      <w:r w:rsidR="006373ED" w:rsidRPr="00B5246B">
        <w:rPr>
          <w:rFonts w:asciiTheme="minorHAnsi" w:hAnsiTheme="minorHAnsi"/>
          <w:sz w:val="22"/>
          <w:szCs w:val="22"/>
        </w:rPr>
        <w:t>:</w:t>
      </w:r>
      <w:r w:rsidR="00632254" w:rsidRPr="00B5246B">
        <w:rPr>
          <w:rFonts w:asciiTheme="minorHAnsi" w:hAnsiTheme="minorHAnsi"/>
          <w:sz w:val="22"/>
          <w:szCs w:val="22"/>
        </w:rPr>
        <w:t xml:space="preserve"> barre</w:t>
      </w:r>
      <w:r w:rsidR="00B20BBC" w:rsidRPr="00B5246B">
        <w:rPr>
          <w:rFonts w:asciiTheme="minorHAnsi" w:hAnsiTheme="minorHAnsi"/>
          <w:sz w:val="22"/>
          <w:szCs w:val="22"/>
        </w:rPr>
        <w:t xml:space="preserve"> en Z, pontag</w:t>
      </w:r>
      <w:r w:rsidR="00B5246B">
        <w:rPr>
          <w:rFonts w:asciiTheme="minorHAnsi" w:hAnsiTheme="minorHAnsi"/>
          <w:sz w:val="22"/>
          <w:szCs w:val="22"/>
        </w:rPr>
        <w:t xml:space="preserve">e d’acier, panne de mur rideau, </w:t>
      </w:r>
      <w:r w:rsidR="000435F6" w:rsidRPr="00B5246B">
        <w:rPr>
          <w:rFonts w:asciiTheme="minorHAnsi" w:hAnsiTheme="minorHAnsi"/>
          <w:sz w:val="22"/>
          <w:szCs w:val="22"/>
        </w:rPr>
        <w:lastRenderedPageBreak/>
        <w:t xml:space="preserve">Tube </w:t>
      </w:r>
      <w:r w:rsidR="00B20BBC" w:rsidRPr="00B5246B">
        <w:rPr>
          <w:rFonts w:asciiTheme="minorHAnsi" w:hAnsiTheme="minorHAnsi"/>
          <w:sz w:val="22"/>
          <w:szCs w:val="22"/>
        </w:rPr>
        <w:t xml:space="preserve">d’aluminium </w:t>
      </w:r>
      <w:r w:rsidRPr="00B5246B">
        <w:rPr>
          <w:rFonts w:asciiTheme="minorHAnsi" w:hAnsiTheme="minorHAnsi"/>
          <w:sz w:val="22"/>
          <w:szCs w:val="22"/>
        </w:rPr>
        <w:t xml:space="preserve">et </w:t>
      </w:r>
      <w:r w:rsidR="00632254" w:rsidRPr="00B5246B">
        <w:rPr>
          <w:rFonts w:asciiTheme="minorHAnsi" w:hAnsiTheme="minorHAnsi"/>
          <w:sz w:val="22"/>
          <w:szCs w:val="22"/>
        </w:rPr>
        <w:t>PVC : colle</w:t>
      </w:r>
      <w:r w:rsidR="00B20BBC" w:rsidRPr="00B5246B">
        <w:rPr>
          <w:rFonts w:asciiTheme="minorHAnsi" w:hAnsiTheme="minorHAnsi"/>
          <w:sz w:val="22"/>
          <w:szCs w:val="22"/>
        </w:rPr>
        <w:t xml:space="preserve"> </w:t>
      </w:r>
      <w:r w:rsidRPr="00B5246B">
        <w:rPr>
          <w:rFonts w:asciiTheme="minorHAnsi" w:hAnsiTheme="minorHAnsi"/>
          <w:sz w:val="22"/>
          <w:szCs w:val="22"/>
        </w:rPr>
        <w:t xml:space="preserve">ADBOND 8388-1, </w:t>
      </w:r>
      <w:r w:rsidR="00632254" w:rsidRPr="00B5246B">
        <w:rPr>
          <w:rFonts w:asciiTheme="minorHAnsi" w:hAnsiTheme="minorHAnsi"/>
          <w:sz w:val="22"/>
          <w:szCs w:val="22"/>
        </w:rPr>
        <w:t>couleur </w:t>
      </w:r>
      <w:r w:rsidR="0094578D" w:rsidRPr="00B5246B">
        <w:rPr>
          <w:rFonts w:asciiTheme="minorHAnsi" w:hAnsiTheme="minorHAnsi"/>
          <w:sz w:val="22"/>
          <w:szCs w:val="22"/>
        </w:rPr>
        <w:t>: ROUGE</w:t>
      </w:r>
      <w:r w:rsidRPr="00B5246B">
        <w:rPr>
          <w:rFonts w:asciiTheme="minorHAnsi" w:hAnsiTheme="minorHAnsi"/>
          <w:sz w:val="22"/>
          <w:szCs w:val="22"/>
        </w:rPr>
        <w:t xml:space="preserve"> </w:t>
      </w:r>
    </w:p>
    <w:p w:rsidR="008F516B" w:rsidRPr="00E608BD" w:rsidRDefault="008F516B">
      <w:pPr>
        <w:widowControl w:val="0"/>
        <w:tabs>
          <w:tab w:val="left" w:pos="432"/>
          <w:tab w:val="left" w:pos="567"/>
          <w:tab w:val="left" w:pos="993"/>
          <w:tab w:val="left" w:pos="3544"/>
          <w:tab w:val="left" w:pos="4820"/>
          <w:tab w:val="left" w:pos="5954"/>
          <w:tab w:val="left" w:pos="6379"/>
          <w:tab w:val="left" w:pos="7230"/>
          <w:tab w:val="left" w:pos="8222"/>
        </w:tabs>
        <w:ind w:left="279"/>
        <w:jc w:val="both"/>
        <w:rPr>
          <w:rFonts w:asciiTheme="minorHAnsi" w:hAnsiTheme="minorHAnsi"/>
          <w:sz w:val="22"/>
          <w:szCs w:val="22"/>
        </w:rPr>
      </w:pPr>
    </w:p>
    <w:p w:rsidR="00B5246B" w:rsidRDefault="00DB0B64" w:rsidP="006C316E">
      <w:pPr>
        <w:widowControl w:val="0"/>
        <w:numPr>
          <w:ilvl w:val="1"/>
          <w:numId w:val="5"/>
        </w:numPr>
        <w:tabs>
          <w:tab w:val="left" w:pos="-1440"/>
        </w:tabs>
        <w:ind w:left="720" w:hanging="720"/>
        <w:jc w:val="both"/>
        <w:rPr>
          <w:rFonts w:asciiTheme="minorHAnsi" w:hAnsiTheme="minorHAnsi"/>
          <w:b/>
          <w:sz w:val="24"/>
          <w:lang w:val="en-CA"/>
        </w:rPr>
      </w:pPr>
      <w:r w:rsidRPr="00E608BD">
        <w:rPr>
          <w:rFonts w:asciiTheme="minorHAnsi" w:hAnsiTheme="minorHAnsi"/>
          <w:b/>
          <w:sz w:val="24"/>
          <w:lang w:val="en-CA"/>
        </w:rPr>
        <w:t>ÉQUIPEMENT</w:t>
      </w:r>
    </w:p>
    <w:p w:rsidR="008F516B" w:rsidRPr="00B5246B" w:rsidRDefault="008F516B" w:rsidP="006C316E">
      <w:pPr>
        <w:pStyle w:val="ListParagraph"/>
        <w:widowControl w:val="0"/>
        <w:numPr>
          <w:ilvl w:val="3"/>
          <w:numId w:val="5"/>
        </w:numPr>
        <w:tabs>
          <w:tab w:val="left" w:pos="-1440"/>
        </w:tabs>
        <w:jc w:val="both"/>
        <w:rPr>
          <w:rFonts w:asciiTheme="minorHAnsi" w:hAnsiTheme="minorHAnsi"/>
          <w:b/>
          <w:sz w:val="24"/>
        </w:rPr>
      </w:pPr>
      <w:r w:rsidRPr="00B5246B">
        <w:rPr>
          <w:rFonts w:asciiTheme="minorHAnsi" w:hAnsiTheme="minorHAnsi"/>
          <w:sz w:val="22"/>
          <w:szCs w:val="22"/>
        </w:rPr>
        <w:t xml:space="preserve">L’équipement de pulvérisation doit être conforme </w:t>
      </w:r>
      <w:r w:rsidR="009B501F" w:rsidRPr="00B5246B">
        <w:rPr>
          <w:rFonts w:asciiTheme="minorHAnsi" w:hAnsiTheme="minorHAnsi"/>
          <w:sz w:val="22"/>
          <w:szCs w:val="22"/>
        </w:rPr>
        <w:t>et entretenu selon les</w:t>
      </w:r>
      <w:r w:rsidR="00716188" w:rsidRPr="00B5246B">
        <w:rPr>
          <w:rFonts w:asciiTheme="minorHAnsi" w:hAnsiTheme="minorHAnsi"/>
          <w:sz w:val="22"/>
          <w:szCs w:val="22"/>
        </w:rPr>
        <w:t xml:space="preserve"> exigences de la norme CAN/ULC-</w:t>
      </w:r>
      <w:r w:rsidRPr="00B5246B">
        <w:rPr>
          <w:rFonts w:asciiTheme="minorHAnsi" w:hAnsiTheme="minorHAnsi"/>
          <w:sz w:val="22"/>
          <w:szCs w:val="22"/>
        </w:rPr>
        <w:t xml:space="preserve">S705.2 et aux recommandations </w:t>
      </w:r>
      <w:r w:rsidR="009B501F" w:rsidRPr="00B5246B">
        <w:rPr>
          <w:rFonts w:asciiTheme="minorHAnsi" w:hAnsiTheme="minorHAnsi"/>
          <w:sz w:val="22"/>
          <w:szCs w:val="22"/>
        </w:rPr>
        <w:t>des manufacturiers</w:t>
      </w:r>
      <w:r w:rsidRPr="00B5246B">
        <w:rPr>
          <w:rFonts w:asciiTheme="minorHAnsi" w:hAnsiTheme="minorHAnsi"/>
          <w:sz w:val="22"/>
          <w:szCs w:val="22"/>
        </w:rPr>
        <w:t>.</w:t>
      </w:r>
    </w:p>
    <w:p w:rsidR="005A6B34" w:rsidRPr="00E608BD" w:rsidRDefault="005A6B34">
      <w:pPr>
        <w:widowControl w:val="0"/>
        <w:tabs>
          <w:tab w:val="left" w:pos="180"/>
          <w:tab w:val="left" w:pos="432"/>
          <w:tab w:val="left" w:pos="720"/>
          <w:tab w:val="left" w:pos="5076"/>
        </w:tabs>
        <w:ind w:left="720" w:hanging="288"/>
        <w:jc w:val="both"/>
        <w:rPr>
          <w:rFonts w:asciiTheme="minorHAnsi" w:hAnsiTheme="minorHAnsi"/>
          <w:sz w:val="22"/>
          <w:szCs w:val="22"/>
        </w:rPr>
      </w:pPr>
    </w:p>
    <w:p w:rsidR="008F516B" w:rsidRPr="00E608BD" w:rsidRDefault="008F516B" w:rsidP="00A71597">
      <w:pPr>
        <w:pStyle w:val="Heading2"/>
        <w:widowControl/>
        <w:numPr>
          <w:ilvl w:val="0"/>
          <w:numId w:val="0"/>
        </w:numPr>
        <w:tabs>
          <w:tab w:val="clear" w:pos="180"/>
          <w:tab w:val="clear" w:pos="720"/>
          <w:tab w:val="clear" w:pos="5076"/>
        </w:tabs>
        <w:jc w:val="left"/>
        <w:rPr>
          <w:rFonts w:asciiTheme="minorHAnsi" w:hAnsiTheme="minorHAnsi"/>
          <w:bCs w:val="0"/>
          <w:sz w:val="24"/>
          <w:szCs w:val="20"/>
        </w:rPr>
      </w:pPr>
      <w:r w:rsidRPr="00E608BD">
        <w:rPr>
          <w:rFonts w:asciiTheme="minorHAnsi" w:hAnsiTheme="minorHAnsi"/>
          <w:bCs w:val="0"/>
          <w:sz w:val="24"/>
          <w:szCs w:val="20"/>
        </w:rPr>
        <w:t>PARTIE 3 – EXÉCUTION DES TRAVAUX</w:t>
      </w:r>
    </w:p>
    <w:p w:rsidR="001915CE" w:rsidRPr="00E608BD" w:rsidRDefault="001915CE" w:rsidP="001915CE">
      <w:pPr>
        <w:widowControl w:val="0"/>
        <w:tabs>
          <w:tab w:val="left" w:pos="180"/>
          <w:tab w:val="left" w:pos="432"/>
          <w:tab w:val="left" w:pos="720"/>
          <w:tab w:val="left" w:pos="5076"/>
        </w:tabs>
        <w:ind w:right="-255"/>
        <w:jc w:val="both"/>
        <w:rPr>
          <w:rFonts w:asciiTheme="minorHAnsi" w:hAnsiTheme="minorHAnsi"/>
          <w:i/>
          <w:iCs/>
          <w:sz w:val="22"/>
          <w:szCs w:val="22"/>
        </w:rPr>
      </w:pPr>
      <w:r w:rsidRPr="00E608BD">
        <w:rPr>
          <w:rFonts w:asciiTheme="minorHAnsi" w:hAnsiTheme="minorHAnsi"/>
          <w:i/>
          <w:iCs/>
          <w:sz w:val="22"/>
          <w:szCs w:val="22"/>
          <w:highlight w:val="yellow"/>
        </w:rPr>
        <w:t xml:space="preserve">Note </w:t>
      </w:r>
      <w:r w:rsidR="00787C52" w:rsidRPr="00E608BD">
        <w:rPr>
          <w:rFonts w:asciiTheme="minorHAnsi" w:hAnsiTheme="minorHAnsi"/>
          <w:i/>
          <w:iCs/>
          <w:sz w:val="22"/>
          <w:szCs w:val="22"/>
          <w:highlight w:val="yellow"/>
        </w:rPr>
        <w:t>: Rédacteur</w:t>
      </w:r>
      <w:r w:rsidR="00787C52">
        <w:rPr>
          <w:rFonts w:asciiTheme="minorHAnsi" w:hAnsiTheme="minorHAnsi"/>
          <w:i/>
          <w:iCs/>
          <w:sz w:val="22"/>
          <w:szCs w:val="22"/>
          <w:highlight w:val="yellow"/>
        </w:rPr>
        <w:t> :</w:t>
      </w:r>
      <w:r w:rsidRPr="00E608BD">
        <w:rPr>
          <w:rFonts w:asciiTheme="minorHAnsi" w:hAnsiTheme="minorHAnsi"/>
          <w:i/>
          <w:iCs/>
          <w:sz w:val="22"/>
          <w:szCs w:val="22"/>
          <w:highlight w:val="yellow"/>
        </w:rPr>
        <w:t xml:space="preserve"> vérifier la compatibilité </w:t>
      </w:r>
      <w:r w:rsidR="00632254" w:rsidRPr="00E608BD">
        <w:rPr>
          <w:rFonts w:asciiTheme="minorHAnsi" w:hAnsiTheme="minorHAnsi"/>
          <w:i/>
          <w:iCs/>
          <w:sz w:val="22"/>
          <w:szCs w:val="22"/>
          <w:highlight w:val="yellow"/>
        </w:rPr>
        <w:t>du polyuréthane</w:t>
      </w:r>
      <w:r w:rsidRPr="00E608BD">
        <w:rPr>
          <w:rFonts w:asciiTheme="minorHAnsi" w:hAnsiTheme="minorHAnsi"/>
          <w:i/>
          <w:iCs/>
          <w:sz w:val="22"/>
          <w:szCs w:val="22"/>
          <w:highlight w:val="yellow"/>
        </w:rPr>
        <w:t xml:space="preserve"> avec les différents types de membranes, d’enduits et de substrats</w:t>
      </w:r>
      <w:r w:rsidR="003834AB">
        <w:rPr>
          <w:rFonts w:asciiTheme="minorHAnsi" w:hAnsiTheme="minorHAnsi"/>
          <w:i/>
          <w:iCs/>
          <w:sz w:val="22"/>
          <w:szCs w:val="22"/>
          <w:highlight w:val="yellow"/>
        </w:rPr>
        <w:t>,</w:t>
      </w:r>
      <w:r w:rsidRPr="00E608BD">
        <w:rPr>
          <w:rFonts w:asciiTheme="minorHAnsi" w:hAnsiTheme="minorHAnsi"/>
          <w:i/>
          <w:iCs/>
          <w:sz w:val="22"/>
          <w:szCs w:val="22"/>
          <w:highlight w:val="yellow"/>
        </w:rPr>
        <w:t xml:space="preserve"> et respecter les détails type d’exécution </w:t>
      </w:r>
      <w:r w:rsidRPr="007F2789">
        <w:rPr>
          <w:rFonts w:asciiTheme="minorHAnsi" w:hAnsiTheme="minorHAnsi"/>
          <w:i/>
          <w:iCs/>
          <w:sz w:val="22"/>
          <w:szCs w:val="22"/>
          <w:highlight w:val="yellow"/>
        </w:rPr>
        <w:t xml:space="preserve">de </w:t>
      </w:r>
      <w:r w:rsidR="007F2789" w:rsidRPr="007F2789">
        <w:rPr>
          <w:rFonts w:asciiTheme="minorHAnsi" w:hAnsiTheme="minorHAnsi"/>
          <w:i/>
          <w:iCs/>
          <w:sz w:val="22"/>
          <w:szCs w:val="22"/>
          <w:highlight w:val="yellow"/>
        </w:rPr>
        <w:t>Huntsman Solutions Bâtiments</w:t>
      </w:r>
      <w:r w:rsidR="007F2789">
        <w:rPr>
          <w:rFonts w:asciiTheme="minorHAnsi" w:hAnsiTheme="minorHAnsi"/>
          <w:i/>
          <w:iCs/>
          <w:sz w:val="22"/>
          <w:szCs w:val="22"/>
        </w:rPr>
        <w:t>.</w:t>
      </w:r>
      <w:r w:rsidRPr="00E608BD">
        <w:rPr>
          <w:rFonts w:asciiTheme="minorHAnsi" w:hAnsiTheme="minorHAnsi"/>
          <w:i/>
          <w:iCs/>
          <w:sz w:val="22"/>
          <w:szCs w:val="22"/>
        </w:rPr>
        <w:t xml:space="preserve"> </w:t>
      </w:r>
    </w:p>
    <w:p w:rsidR="008F516B" w:rsidRPr="00E608BD" w:rsidRDefault="008F516B">
      <w:pPr>
        <w:rPr>
          <w:rFonts w:asciiTheme="minorHAnsi" w:hAnsiTheme="minorHAnsi"/>
        </w:rPr>
      </w:pPr>
    </w:p>
    <w:p w:rsidR="00B5246B" w:rsidRDefault="00DB0B64" w:rsidP="006C316E">
      <w:pPr>
        <w:widowControl w:val="0"/>
        <w:numPr>
          <w:ilvl w:val="1"/>
          <w:numId w:val="7"/>
        </w:numPr>
        <w:tabs>
          <w:tab w:val="left" w:pos="-1440"/>
        </w:tabs>
        <w:ind w:left="720" w:hanging="720"/>
        <w:jc w:val="both"/>
        <w:rPr>
          <w:rFonts w:asciiTheme="minorHAnsi" w:hAnsiTheme="minorHAnsi"/>
          <w:b/>
          <w:sz w:val="24"/>
          <w:lang w:val="en-CA"/>
        </w:rPr>
      </w:pPr>
      <w:r w:rsidRPr="00E608BD">
        <w:rPr>
          <w:rFonts w:asciiTheme="minorHAnsi" w:hAnsiTheme="minorHAnsi"/>
          <w:b/>
          <w:sz w:val="24"/>
          <w:lang w:val="en-CA"/>
        </w:rPr>
        <w:t>VÉRIFICATION</w:t>
      </w:r>
    </w:p>
    <w:p w:rsidR="00B5246B" w:rsidRPr="00E6200E" w:rsidRDefault="008F516B" w:rsidP="006C316E">
      <w:pPr>
        <w:pStyle w:val="ListParagraph"/>
        <w:widowControl w:val="0"/>
        <w:numPr>
          <w:ilvl w:val="3"/>
          <w:numId w:val="7"/>
        </w:numPr>
        <w:tabs>
          <w:tab w:val="left" w:pos="-1440"/>
        </w:tabs>
        <w:jc w:val="both"/>
        <w:rPr>
          <w:rFonts w:asciiTheme="minorHAnsi" w:hAnsiTheme="minorHAnsi"/>
          <w:b/>
          <w:sz w:val="24"/>
        </w:rPr>
      </w:pPr>
      <w:r w:rsidRPr="00B5246B">
        <w:rPr>
          <w:rFonts w:asciiTheme="minorHAnsi" w:hAnsiTheme="minorHAnsi"/>
          <w:sz w:val="22"/>
          <w:szCs w:val="22"/>
        </w:rPr>
        <w:t xml:space="preserve">Vérifier si les travaux déjà exécutés sont en état de recevoir les ouvrages décrits dans la présente section. </w:t>
      </w:r>
    </w:p>
    <w:p w:rsidR="008F516B" w:rsidRPr="00B5246B" w:rsidRDefault="008F516B" w:rsidP="006C316E">
      <w:pPr>
        <w:pStyle w:val="ListParagraph"/>
        <w:widowControl w:val="0"/>
        <w:numPr>
          <w:ilvl w:val="3"/>
          <w:numId w:val="7"/>
        </w:numPr>
        <w:tabs>
          <w:tab w:val="left" w:pos="-1440"/>
        </w:tabs>
        <w:jc w:val="both"/>
        <w:rPr>
          <w:rFonts w:asciiTheme="minorHAnsi" w:hAnsiTheme="minorHAnsi"/>
          <w:b/>
          <w:sz w:val="24"/>
        </w:rPr>
      </w:pPr>
      <w:r w:rsidRPr="00B5246B">
        <w:rPr>
          <w:rFonts w:asciiTheme="minorHAnsi" w:hAnsiTheme="minorHAnsi"/>
          <w:sz w:val="22"/>
          <w:szCs w:val="22"/>
        </w:rPr>
        <w:t>Conformément aux pr</w:t>
      </w:r>
      <w:r w:rsidR="00EF6CD0" w:rsidRPr="00B5246B">
        <w:rPr>
          <w:rFonts w:asciiTheme="minorHAnsi" w:hAnsiTheme="minorHAnsi"/>
          <w:sz w:val="22"/>
          <w:szCs w:val="22"/>
        </w:rPr>
        <w:t>escriptions de la norme CAN/ULC-</w:t>
      </w:r>
      <w:r w:rsidRPr="00B5246B">
        <w:rPr>
          <w:rFonts w:asciiTheme="minorHAnsi" w:hAnsiTheme="minorHAnsi"/>
          <w:sz w:val="22"/>
          <w:szCs w:val="22"/>
        </w:rPr>
        <w:t xml:space="preserve">S705.2 et aux exigences </w:t>
      </w:r>
      <w:r w:rsidR="001B6162" w:rsidRPr="00B5246B">
        <w:rPr>
          <w:rFonts w:asciiTheme="minorHAnsi" w:hAnsiTheme="minorHAnsi"/>
          <w:sz w:val="22"/>
          <w:szCs w:val="22"/>
        </w:rPr>
        <w:t>suivantes,</w:t>
      </w:r>
      <w:r w:rsidRPr="00B5246B">
        <w:rPr>
          <w:rFonts w:asciiTheme="minorHAnsi" w:hAnsiTheme="minorHAnsi"/>
          <w:sz w:val="22"/>
          <w:szCs w:val="22"/>
        </w:rPr>
        <w:t xml:space="preserve"> vérifier ces conditions</w:t>
      </w:r>
      <w:r w:rsidR="00975658">
        <w:rPr>
          <w:rFonts w:asciiTheme="minorHAnsi" w:hAnsiTheme="minorHAnsi"/>
          <w:sz w:val="22"/>
          <w:szCs w:val="22"/>
        </w:rPr>
        <w:t xml:space="preserve"> de surfaces</w:t>
      </w:r>
      <w:r w:rsidRPr="00B5246B">
        <w:rPr>
          <w:rFonts w:asciiTheme="minorHAnsi" w:hAnsiTheme="minorHAnsi"/>
          <w:sz w:val="22"/>
          <w:szCs w:val="22"/>
        </w:rPr>
        <w:t> :</w:t>
      </w:r>
    </w:p>
    <w:p w:rsidR="00B5246B" w:rsidRDefault="008F516B"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Les surfaces devant être recouvertes d’isolant thermique en mousse doivent être libres d’un excès d’humidité, de gel, d’huile, de rouille</w:t>
      </w:r>
      <w:r w:rsidR="003834AB">
        <w:rPr>
          <w:rFonts w:asciiTheme="minorHAnsi" w:hAnsiTheme="minorHAnsi"/>
          <w:sz w:val="22"/>
          <w:szCs w:val="22"/>
        </w:rPr>
        <w:t>,</w:t>
      </w:r>
      <w:r w:rsidRPr="00B5246B">
        <w:rPr>
          <w:rFonts w:asciiTheme="minorHAnsi" w:hAnsiTheme="minorHAnsi"/>
          <w:sz w:val="22"/>
          <w:szCs w:val="22"/>
        </w:rPr>
        <w:t xml:space="preserve"> et de toute autre matière étrangère pouvant avoir une incidence négative sur l’adhé</w:t>
      </w:r>
      <w:r w:rsidR="00627CBB" w:rsidRPr="00B5246B">
        <w:rPr>
          <w:rFonts w:asciiTheme="minorHAnsi" w:hAnsiTheme="minorHAnsi"/>
          <w:sz w:val="22"/>
          <w:szCs w:val="22"/>
        </w:rPr>
        <w:t>sion</w:t>
      </w:r>
      <w:r w:rsidRPr="00B5246B">
        <w:rPr>
          <w:rFonts w:asciiTheme="minorHAnsi" w:hAnsiTheme="minorHAnsi"/>
          <w:sz w:val="22"/>
          <w:szCs w:val="22"/>
        </w:rPr>
        <w:t xml:space="preserve"> du produit. En cas de </w:t>
      </w:r>
      <w:r w:rsidR="001B6162" w:rsidRPr="00B5246B">
        <w:rPr>
          <w:rFonts w:asciiTheme="minorHAnsi" w:hAnsiTheme="minorHAnsi"/>
          <w:sz w:val="22"/>
          <w:szCs w:val="22"/>
        </w:rPr>
        <w:t>doute,</w:t>
      </w:r>
      <w:r w:rsidRPr="00B5246B">
        <w:rPr>
          <w:rFonts w:asciiTheme="minorHAnsi" w:hAnsiTheme="minorHAnsi"/>
          <w:sz w:val="22"/>
          <w:szCs w:val="22"/>
        </w:rPr>
        <w:t xml:space="preserve"> </w:t>
      </w:r>
      <w:r w:rsidR="001B6162" w:rsidRPr="00B5246B">
        <w:rPr>
          <w:rFonts w:asciiTheme="minorHAnsi" w:hAnsiTheme="minorHAnsi"/>
          <w:sz w:val="22"/>
          <w:szCs w:val="22"/>
        </w:rPr>
        <w:t>appliquer</w:t>
      </w:r>
      <w:r w:rsidRPr="00B5246B">
        <w:rPr>
          <w:rFonts w:asciiTheme="minorHAnsi" w:hAnsiTheme="minorHAnsi"/>
          <w:sz w:val="22"/>
          <w:szCs w:val="22"/>
        </w:rPr>
        <w:t xml:space="preserve"> un apprêt.</w:t>
      </w:r>
    </w:p>
    <w:p w:rsidR="00B5246B" w:rsidRDefault="008F516B"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 xml:space="preserve">S’assurer de la cure complète des </w:t>
      </w:r>
      <w:r w:rsidR="00632254" w:rsidRPr="00B5246B">
        <w:rPr>
          <w:rFonts w:asciiTheme="minorHAnsi" w:hAnsiTheme="minorHAnsi"/>
          <w:sz w:val="22"/>
          <w:szCs w:val="22"/>
        </w:rPr>
        <w:t>substrats </w:t>
      </w:r>
      <w:r w:rsidR="001E7AEE" w:rsidRPr="00B5246B">
        <w:rPr>
          <w:rFonts w:asciiTheme="minorHAnsi" w:hAnsiTheme="minorHAnsi"/>
          <w:sz w:val="22"/>
          <w:szCs w:val="22"/>
        </w:rPr>
        <w:t>: béton</w:t>
      </w:r>
      <w:r w:rsidRPr="00B5246B">
        <w:rPr>
          <w:rFonts w:asciiTheme="minorHAnsi" w:hAnsiTheme="minorHAnsi"/>
          <w:sz w:val="22"/>
          <w:szCs w:val="22"/>
        </w:rPr>
        <w:t xml:space="preserve">, mortier, enduits, membranes, apprêts ou toutes autres surfaces potentielles, avant la pulvérisation de la mousse. </w:t>
      </w:r>
    </w:p>
    <w:p w:rsidR="00B5246B" w:rsidRDefault="008F516B"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S’assurer que l’adhé</w:t>
      </w:r>
      <w:r w:rsidR="00627CBB" w:rsidRPr="00B5246B">
        <w:rPr>
          <w:rFonts w:asciiTheme="minorHAnsi" w:hAnsiTheme="minorHAnsi"/>
          <w:sz w:val="22"/>
          <w:szCs w:val="22"/>
        </w:rPr>
        <w:t>sion</w:t>
      </w:r>
      <w:r w:rsidRPr="00B5246B">
        <w:rPr>
          <w:rFonts w:asciiTheme="minorHAnsi" w:hAnsiTheme="minorHAnsi"/>
          <w:sz w:val="22"/>
          <w:szCs w:val="22"/>
        </w:rPr>
        <w:t xml:space="preserve"> des membranes et enduits aux différents substrats est adéquate en tenant compte des conditions climatiques d’application des membranes, enduits</w:t>
      </w:r>
      <w:r w:rsidR="003834AB">
        <w:rPr>
          <w:rFonts w:asciiTheme="minorHAnsi" w:hAnsiTheme="minorHAnsi"/>
          <w:sz w:val="22"/>
          <w:szCs w:val="22"/>
        </w:rPr>
        <w:t>,</w:t>
      </w:r>
      <w:r w:rsidRPr="00B5246B">
        <w:rPr>
          <w:rFonts w:asciiTheme="minorHAnsi" w:hAnsiTheme="minorHAnsi"/>
          <w:sz w:val="22"/>
          <w:szCs w:val="22"/>
        </w:rPr>
        <w:t xml:space="preserve"> et de l’isolant pulvérisé.</w:t>
      </w:r>
    </w:p>
    <w:p w:rsidR="00B5246B" w:rsidRPr="00DB0B64" w:rsidRDefault="008F516B"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 xml:space="preserve">Si l’épaisseur d’application de la mousse est </w:t>
      </w:r>
      <w:r w:rsidR="006E521A">
        <w:rPr>
          <w:rFonts w:asciiTheme="minorHAnsi" w:hAnsiTheme="minorHAnsi"/>
          <w:sz w:val="22"/>
          <w:szCs w:val="22"/>
        </w:rPr>
        <w:t>de</w:t>
      </w:r>
      <w:r w:rsidRPr="00B5246B">
        <w:rPr>
          <w:rFonts w:asciiTheme="minorHAnsi" w:hAnsiTheme="minorHAnsi"/>
          <w:sz w:val="22"/>
          <w:szCs w:val="22"/>
        </w:rPr>
        <w:t xml:space="preserve"> 50 mm</w:t>
      </w:r>
      <w:r w:rsidR="006E521A">
        <w:rPr>
          <w:rFonts w:asciiTheme="minorHAnsi" w:hAnsiTheme="minorHAnsi"/>
          <w:sz w:val="22"/>
          <w:szCs w:val="22"/>
        </w:rPr>
        <w:t xml:space="preserve"> ou supérieure</w:t>
      </w:r>
      <w:r w:rsidR="003834AB">
        <w:rPr>
          <w:rFonts w:asciiTheme="minorHAnsi" w:hAnsiTheme="minorHAnsi"/>
          <w:sz w:val="22"/>
          <w:szCs w:val="22"/>
        </w:rPr>
        <w:t>,</w:t>
      </w:r>
      <w:r w:rsidRPr="00B5246B">
        <w:rPr>
          <w:rFonts w:asciiTheme="minorHAnsi" w:hAnsiTheme="minorHAnsi"/>
          <w:sz w:val="22"/>
          <w:szCs w:val="22"/>
        </w:rPr>
        <w:t xml:space="preserve"> </w:t>
      </w:r>
      <w:r w:rsidR="002C4018" w:rsidRPr="00B5246B">
        <w:rPr>
          <w:rFonts w:asciiTheme="minorHAnsi" w:hAnsiTheme="minorHAnsi"/>
          <w:sz w:val="22"/>
          <w:szCs w:val="22"/>
        </w:rPr>
        <w:t xml:space="preserve">suivre les détails type </w:t>
      </w:r>
      <w:r w:rsidR="00FF7A82" w:rsidRPr="00B5246B">
        <w:rPr>
          <w:rFonts w:asciiTheme="minorHAnsi" w:hAnsiTheme="minorHAnsi"/>
          <w:sz w:val="22"/>
          <w:szCs w:val="22"/>
        </w:rPr>
        <w:t xml:space="preserve">adaptés au polyuréthane </w:t>
      </w:r>
      <w:r w:rsidR="002C4018" w:rsidRPr="00B5246B">
        <w:rPr>
          <w:rFonts w:asciiTheme="minorHAnsi" w:hAnsiTheme="minorHAnsi"/>
          <w:sz w:val="22"/>
          <w:szCs w:val="22"/>
        </w:rPr>
        <w:t xml:space="preserve">de </w:t>
      </w:r>
      <w:r w:rsidR="007F2789">
        <w:rPr>
          <w:rFonts w:asciiTheme="minorHAnsi" w:hAnsiTheme="minorHAnsi"/>
          <w:sz w:val="22"/>
          <w:szCs w:val="22"/>
        </w:rPr>
        <w:t>HUNTSMAN SOLUTIONS BÂTIMENTS</w:t>
      </w:r>
      <w:r w:rsidR="002C4018" w:rsidRPr="00B5246B">
        <w:rPr>
          <w:rFonts w:asciiTheme="minorHAnsi" w:hAnsiTheme="minorHAnsi"/>
          <w:sz w:val="22"/>
          <w:szCs w:val="22"/>
        </w:rPr>
        <w:t xml:space="preserve"> </w:t>
      </w:r>
      <w:r w:rsidR="002C4018" w:rsidRPr="00B5246B">
        <w:rPr>
          <w:rFonts w:asciiTheme="minorHAnsi" w:hAnsiTheme="minorHAnsi"/>
          <w:sz w:val="22"/>
          <w:szCs w:val="22"/>
          <w:highlight w:val="yellow"/>
        </w:rPr>
        <w:t>disponible</w:t>
      </w:r>
      <w:r w:rsidR="003834AB">
        <w:rPr>
          <w:rFonts w:asciiTheme="minorHAnsi" w:hAnsiTheme="minorHAnsi"/>
          <w:sz w:val="22"/>
          <w:szCs w:val="22"/>
          <w:highlight w:val="yellow"/>
        </w:rPr>
        <w:t>s</w:t>
      </w:r>
      <w:r w:rsidR="002C4018" w:rsidRPr="00B5246B">
        <w:rPr>
          <w:rFonts w:asciiTheme="minorHAnsi" w:hAnsiTheme="minorHAnsi"/>
          <w:sz w:val="22"/>
          <w:szCs w:val="22"/>
          <w:highlight w:val="yellow"/>
        </w:rPr>
        <w:t xml:space="preserve"> au </w:t>
      </w:r>
      <w:hyperlink r:id="rId9" w:history="1">
        <w:r w:rsidR="003860F5" w:rsidRPr="009B5F7E">
          <w:rPr>
            <w:rStyle w:val="Hyperlink"/>
            <w:rFonts w:asciiTheme="minorHAnsi" w:hAnsiTheme="minorHAnsi"/>
            <w:sz w:val="22"/>
            <w:szCs w:val="22"/>
            <w:highlight w:val="yellow"/>
          </w:rPr>
          <w:t>www.demilec.ca</w:t>
        </w:r>
      </w:hyperlink>
      <w:r w:rsidR="003860F5">
        <w:rPr>
          <w:rFonts w:asciiTheme="minorHAnsi" w:hAnsiTheme="minorHAnsi"/>
          <w:sz w:val="22"/>
          <w:szCs w:val="22"/>
          <w:highlight w:val="yellow"/>
        </w:rPr>
        <w:t xml:space="preserve"> </w:t>
      </w:r>
      <w:r w:rsidR="001E7AEE" w:rsidRPr="00B5246B">
        <w:rPr>
          <w:rStyle w:val="Hyperlink"/>
          <w:rFonts w:asciiTheme="minorHAnsi" w:hAnsiTheme="minorHAnsi"/>
          <w:color w:val="auto"/>
          <w:sz w:val="22"/>
          <w:szCs w:val="22"/>
          <w:highlight w:val="yellow"/>
          <w:u w:val="none"/>
        </w:rPr>
        <w:t>ou contacter un représentant</w:t>
      </w:r>
      <w:r w:rsidR="003834AB">
        <w:rPr>
          <w:rStyle w:val="Hyperlink"/>
          <w:rFonts w:asciiTheme="minorHAnsi" w:hAnsiTheme="minorHAnsi"/>
          <w:color w:val="auto"/>
          <w:sz w:val="22"/>
          <w:szCs w:val="22"/>
          <w:highlight w:val="yellow"/>
          <w:u w:val="none"/>
        </w:rPr>
        <w:t xml:space="preserve"> </w:t>
      </w:r>
      <w:r w:rsidR="003834AB" w:rsidRPr="007F2789">
        <w:rPr>
          <w:rStyle w:val="Hyperlink"/>
          <w:rFonts w:asciiTheme="minorHAnsi" w:hAnsiTheme="minorHAnsi"/>
          <w:color w:val="auto"/>
          <w:sz w:val="22"/>
          <w:szCs w:val="22"/>
          <w:highlight w:val="yellow"/>
          <w:u w:val="none"/>
        </w:rPr>
        <w:t xml:space="preserve">de </w:t>
      </w:r>
      <w:r w:rsidR="007F2789" w:rsidRPr="007F2789">
        <w:rPr>
          <w:rStyle w:val="Hyperlink"/>
          <w:rFonts w:asciiTheme="minorHAnsi" w:hAnsiTheme="minorHAnsi"/>
          <w:color w:val="auto"/>
          <w:sz w:val="22"/>
          <w:szCs w:val="22"/>
          <w:highlight w:val="yellow"/>
          <w:u w:val="none"/>
        </w:rPr>
        <w:t>Huntsman Solutions Bâtiments.</w:t>
      </w:r>
      <w:r w:rsidR="002C4018" w:rsidRPr="00B5246B">
        <w:rPr>
          <w:rFonts w:asciiTheme="minorHAnsi" w:hAnsiTheme="minorHAnsi"/>
          <w:sz w:val="22"/>
          <w:szCs w:val="22"/>
        </w:rPr>
        <w:t xml:space="preserve"> </w:t>
      </w:r>
      <w:r w:rsidR="001E7AEE" w:rsidRPr="00B5246B">
        <w:rPr>
          <w:rFonts w:asciiTheme="minorHAnsi" w:hAnsiTheme="minorHAnsi"/>
          <w:sz w:val="22"/>
          <w:szCs w:val="22"/>
        </w:rPr>
        <w:t>Option : P</w:t>
      </w:r>
      <w:r w:rsidRPr="00B5246B">
        <w:rPr>
          <w:rFonts w:asciiTheme="minorHAnsi" w:hAnsiTheme="minorHAnsi"/>
          <w:sz w:val="22"/>
          <w:szCs w:val="22"/>
        </w:rPr>
        <w:t xml:space="preserve">révoir des fixations mécaniques continues pour les membranes autocollantes aux périmètres des ouvertures </w:t>
      </w:r>
      <w:r w:rsidR="00AC705E" w:rsidRPr="00B5246B">
        <w:rPr>
          <w:rFonts w:asciiTheme="minorHAnsi" w:hAnsiTheme="minorHAnsi"/>
          <w:sz w:val="22"/>
          <w:szCs w:val="22"/>
        </w:rPr>
        <w:t xml:space="preserve">seulement. </w:t>
      </w:r>
    </w:p>
    <w:p w:rsidR="00B5246B" w:rsidRPr="003860F5" w:rsidRDefault="008F516B" w:rsidP="003860F5">
      <w:pPr>
        <w:pStyle w:val="ListParagraph"/>
        <w:widowControl w:val="0"/>
        <w:numPr>
          <w:ilvl w:val="0"/>
          <w:numId w:val="14"/>
        </w:numPr>
        <w:tabs>
          <w:tab w:val="left" w:pos="180"/>
          <w:tab w:val="left" w:pos="432"/>
          <w:tab w:val="left" w:pos="5076"/>
        </w:tabs>
        <w:ind w:right="-255"/>
        <w:jc w:val="both"/>
        <w:rPr>
          <w:rFonts w:asciiTheme="minorHAnsi" w:hAnsiTheme="minorHAnsi"/>
          <w:b/>
          <w:bCs/>
          <w:sz w:val="22"/>
          <w:szCs w:val="22"/>
        </w:rPr>
      </w:pPr>
      <w:r w:rsidRPr="00B5246B">
        <w:rPr>
          <w:rFonts w:asciiTheme="minorHAnsi" w:hAnsiTheme="minorHAnsi"/>
          <w:sz w:val="22"/>
          <w:szCs w:val="22"/>
        </w:rPr>
        <w:t xml:space="preserve">(Angle acier galvanisé de 32 mm x 32 mm x 0.42 mm d’épaisseur, (coin à gypse) </w:t>
      </w:r>
      <w:r w:rsidR="001B6162" w:rsidRPr="00B5246B">
        <w:rPr>
          <w:rFonts w:asciiTheme="minorHAnsi" w:hAnsiTheme="minorHAnsi"/>
          <w:sz w:val="22"/>
          <w:szCs w:val="22"/>
        </w:rPr>
        <w:t>fixé</w:t>
      </w:r>
      <w:r w:rsidRPr="00B5246B">
        <w:rPr>
          <w:rFonts w:asciiTheme="minorHAnsi" w:hAnsiTheme="minorHAnsi"/>
          <w:sz w:val="22"/>
          <w:szCs w:val="22"/>
        </w:rPr>
        <w:t xml:space="preserve"> à 400 mm c/c. Alternative blocage de bois.)</w:t>
      </w:r>
      <w:r w:rsidR="003860F5" w:rsidRPr="003860F5">
        <w:rPr>
          <w:rFonts w:asciiTheme="minorHAnsi" w:hAnsiTheme="minorHAnsi"/>
          <w:b/>
          <w:bCs/>
          <w:sz w:val="22"/>
          <w:szCs w:val="22"/>
          <w:highlight w:val="yellow"/>
        </w:rPr>
        <w:t xml:space="preserve"> </w:t>
      </w:r>
      <w:r w:rsidR="003860F5" w:rsidRPr="00B5246B">
        <w:rPr>
          <w:rFonts w:asciiTheme="minorHAnsi" w:hAnsiTheme="minorHAnsi"/>
          <w:b/>
          <w:bCs/>
          <w:sz w:val="22"/>
          <w:szCs w:val="22"/>
          <w:highlight w:val="yellow"/>
        </w:rPr>
        <w:t>Note : Rédacteur, spécifier et coordonner cette fixation à la section requise (07 27 00).</w:t>
      </w:r>
      <w:r w:rsidR="003860F5">
        <w:rPr>
          <w:rFonts w:asciiTheme="minorHAnsi" w:hAnsiTheme="minorHAnsi"/>
          <w:b/>
          <w:bCs/>
          <w:sz w:val="22"/>
          <w:szCs w:val="22"/>
          <w:highlight w:val="yellow"/>
        </w:rPr>
        <w:t xml:space="preserve"> </w:t>
      </w:r>
      <w:r w:rsidR="00FF7A82" w:rsidRPr="003860F5">
        <w:rPr>
          <w:rFonts w:asciiTheme="minorHAnsi" w:hAnsiTheme="minorHAnsi"/>
          <w:b/>
          <w:bCs/>
          <w:sz w:val="22"/>
          <w:szCs w:val="22"/>
          <w:highlight w:val="yellow"/>
        </w:rPr>
        <w:t>Il est plus simple d’exécuter les</w:t>
      </w:r>
      <w:r w:rsidR="003860F5" w:rsidRPr="003860F5">
        <w:rPr>
          <w:rFonts w:asciiTheme="minorHAnsi" w:hAnsiTheme="minorHAnsi"/>
          <w:b/>
          <w:bCs/>
          <w:sz w:val="22"/>
          <w:szCs w:val="22"/>
          <w:highlight w:val="yellow"/>
        </w:rPr>
        <w:t xml:space="preserve"> détails recommandés ne requérant</w:t>
      </w:r>
      <w:r w:rsidR="00FF7A82" w:rsidRPr="003860F5">
        <w:rPr>
          <w:rFonts w:asciiTheme="minorHAnsi" w:hAnsiTheme="minorHAnsi"/>
          <w:b/>
          <w:bCs/>
          <w:sz w:val="22"/>
          <w:szCs w:val="22"/>
          <w:highlight w:val="yellow"/>
        </w:rPr>
        <w:t xml:space="preserve"> pas la fixation mécanique.</w:t>
      </w:r>
      <w:r w:rsidR="003860F5" w:rsidRPr="003860F5">
        <w:rPr>
          <w:rFonts w:asciiTheme="minorHAnsi" w:hAnsiTheme="minorHAnsi"/>
          <w:b/>
          <w:bCs/>
          <w:sz w:val="22"/>
          <w:szCs w:val="22"/>
          <w:highlight w:val="yellow"/>
        </w:rPr>
        <w:t xml:space="preserve"> (Contreplaqué pré</w:t>
      </w:r>
      <w:r w:rsidR="003834AB">
        <w:rPr>
          <w:rFonts w:asciiTheme="minorHAnsi" w:hAnsiTheme="minorHAnsi"/>
          <w:b/>
          <w:bCs/>
          <w:sz w:val="22"/>
          <w:szCs w:val="22"/>
          <w:highlight w:val="yellow"/>
        </w:rPr>
        <w:t>-</w:t>
      </w:r>
      <w:r w:rsidR="003860F5" w:rsidRPr="003860F5">
        <w:rPr>
          <w:rFonts w:asciiTheme="minorHAnsi" w:hAnsiTheme="minorHAnsi"/>
          <w:b/>
          <w:bCs/>
          <w:sz w:val="22"/>
          <w:szCs w:val="22"/>
          <w:highlight w:val="yellow"/>
        </w:rPr>
        <w:t>membrané, voir détail types</w:t>
      </w:r>
      <w:r w:rsidR="003860F5">
        <w:rPr>
          <w:rFonts w:asciiTheme="minorHAnsi" w:hAnsiTheme="minorHAnsi"/>
          <w:b/>
          <w:bCs/>
          <w:sz w:val="22"/>
          <w:szCs w:val="22"/>
          <w:highlight w:val="yellow"/>
        </w:rPr>
        <w:t xml:space="preserve"> </w:t>
      </w:r>
      <w:r w:rsidR="007F2789">
        <w:rPr>
          <w:rFonts w:asciiTheme="minorHAnsi" w:hAnsiTheme="minorHAnsi"/>
          <w:b/>
          <w:bCs/>
          <w:sz w:val="22"/>
          <w:szCs w:val="22"/>
          <w:highlight w:val="yellow"/>
        </w:rPr>
        <w:t>Huntsman Solutions Bâtiments</w:t>
      </w:r>
      <w:r w:rsidR="003860F5" w:rsidRPr="003860F5">
        <w:rPr>
          <w:rFonts w:asciiTheme="minorHAnsi" w:hAnsiTheme="minorHAnsi"/>
          <w:b/>
          <w:bCs/>
          <w:sz w:val="22"/>
          <w:szCs w:val="22"/>
          <w:highlight w:val="yellow"/>
        </w:rPr>
        <w:t>)</w:t>
      </w:r>
      <w:r w:rsidR="007F2789">
        <w:rPr>
          <w:rFonts w:asciiTheme="minorHAnsi" w:hAnsiTheme="minorHAnsi"/>
          <w:b/>
          <w:bCs/>
          <w:sz w:val="22"/>
          <w:szCs w:val="22"/>
        </w:rPr>
        <w:t>.</w:t>
      </w:r>
    </w:p>
    <w:p w:rsidR="00414870" w:rsidRPr="00C60ABC" w:rsidRDefault="008F516B" w:rsidP="00C60ABC">
      <w:pPr>
        <w:pStyle w:val="ListParagraph"/>
        <w:widowControl w:val="0"/>
        <w:numPr>
          <w:ilvl w:val="0"/>
          <w:numId w:val="13"/>
        </w:numPr>
        <w:tabs>
          <w:tab w:val="left" w:pos="432"/>
          <w:tab w:val="left" w:pos="567"/>
          <w:tab w:val="left" w:pos="5076"/>
        </w:tabs>
        <w:ind w:left="2127" w:right="-255" w:hanging="284"/>
        <w:jc w:val="both"/>
        <w:rPr>
          <w:rFonts w:asciiTheme="minorHAnsi" w:hAnsiTheme="minorHAnsi"/>
          <w:sz w:val="22"/>
          <w:szCs w:val="22"/>
        </w:rPr>
      </w:pPr>
      <w:r w:rsidRPr="00B5246B">
        <w:rPr>
          <w:rFonts w:asciiTheme="minorHAnsi" w:hAnsiTheme="minorHAnsi"/>
          <w:bCs/>
          <w:sz w:val="22"/>
          <w:szCs w:val="22"/>
        </w:rPr>
        <w:t>L</w:t>
      </w:r>
      <w:r w:rsidRPr="00B5246B">
        <w:rPr>
          <w:rFonts w:asciiTheme="minorHAnsi" w:hAnsiTheme="minorHAnsi"/>
          <w:sz w:val="22"/>
          <w:szCs w:val="22"/>
        </w:rPr>
        <w:t xml:space="preserve">es </w:t>
      </w:r>
      <w:r w:rsidR="00F31EB7" w:rsidRPr="00B5246B">
        <w:rPr>
          <w:rFonts w:asciiTheme="minorHAnsi" w:hAnsiTheme="minorHAnsi"/>
          <w:sz w:val="22"/>
          <w:szCs w:val="22"/>
        </w:rPr>
        <w:t xml:space="preserve">surfaces </w:t>
      </w:r>
      <w:r w:rsidR="001B6162" w:rsidRPr="00B5246B">
        <w:rPr>
          <w:rFonts w:asciiTheme="minorHAnsi" w:hAnsiTheme="minorHAnsi"/>
          <w:sz w:val="22"/>
          <w:szCs w:val="22"/>
        </w:rPr>
        <w:t>huileuses</w:t>
      </w:r>
      <w:r w:rsidR="00F31EB7" w:rsidRPr="00B5246B">
        <w:rPr>
          <w:rFonts w:asciiTheme="minorHAnsi" w:hAnsiTheme="minorHAnsi"/>
          <w:sz w:val="22"/>
          <w:szCs w:val="22"/>
        </w:rPr>
        <w:t xml:space="preserve"> tel que :</w:t>
      </w:r>
      <w:r w:rsidR="006373ED" w:rsidRPr="00B5246B">
        <w:rPr>
          <w:rFonts w:asciiTheme="minorHAnsi" w:hAnsiTheme="minorHAnsi"/>
          <w:sz w:val="22"/>
          <w:szCs w:val="22"/>
        </w:rPr>
        <w:t xml:space="preserve"> </w:t>
      </w:r>
      <w:r w:rsidRPr="00B5246B">
        <w:rPr>
          <w:rFonts w:asciiTheme="minorHAnsi" w:hAnsiTheme="minorHAnsi"/>
          <w:sz w:val="22"/>
          <w:szCs w:val="22"/>
        </w:rPr>
        <w:t>barres Z</w:t>
      </w:r>
      <w:r w:rsidR="006373ED" w:rsidRPr="00B5246B">
        <w:rPr>
          <w:rFonts w:asciiTheme="minorHAnsi" w:hAnsiTheme="minorHAnsi"/>
          <w:sz w:val="22"/>
          <w:szCs w:val="22"/>
        </w:rPr>
        <w:t>, pontage d’acier, panne de mur rideau</w:t>
      </w:r>
      <w:r w:rsidR="00F467EA" w:rsidRPr="00B5246B">
        <w:rPr>
          <w:rFonts w:asciiTheme="minorHAnsi" w:hAnsiTheme="minorHAnsi"/>
          <w:sz w:val="22"/>
          <w:szCs w:val="22"/>
        </w:rPr>
        <w:t xml:space="preserve"> et meneau</w:t>
      </w:r>
      <w:r w:rsidR="003834AB">
        <w:rPr>
          <w:rFonts w:asciiTheme="minorHAnsi" w:hAnsiTheme="minorHAnsi"/>
          <w:sz w:val="22"/>
          <w:szCs w:val="22"/>
        </w:rPr>
        <w:t>,</w:t>
      </w:r>
      <w:r w:rsidRPr="00B5246B">
        <w:rPr>
          <w:rFonts w:asciiTheme="minorHAnsi" w:hAnsiTheme="minorHAnsi"/>
          <w:sz w:val="22"/>
          <w:szCs w:val="22"/>
        </w:rPr>
        <w:t xml:space="preserve"> doivent être apprêtées en tout temps tel que décrit</w:t>
      </w:r>
      <w:r w:rsidR="00EF6CD0" w:rsidRPr="00B5246B">
        <w:rPr>
          <w:rFonts w:asciiTheme="minorHAnsi" w:hAnsiTheme="minorHAnsi"/>
          <w:sz w:val="22"/>
          <w:szCs w:val="22"/>
        </w:rPr>
        <w:t xml:space="preserve"> dans la norme CAN/ULC-</w:t>
      </w:r>
      <w:r w:rsidR="004702DC" w:rsidRPr="00B5246B">
        <w:rPr>
          <w:rFonts w:asciiTheme="minorHAnsi" w:hAnsiTheme="minorHAnsi"/>
          <w:sz w:val="22"/>
          <w:szCs w:val="22"/>
        </w:rPr>
        <w:t>S705.2</w:t>
      </w:r>
      <w:r w:rsidR="006373ED" w:rsidRPr="00B5246B">
        <w:rPr>
          <w:rFonts w:asciiTheme="minorHAnsi" w:hAnsiTheme="minorHAnsi"/>
          <w:sz w:val="22"/>
          <w:szCs w:val="22"/>
        </w:rPr>
        <w:t xml:space="preserve">, </w:t>
      </w:r>
      <w:r w:rsidR="00BF27A3" w:rsidRPr="00B5246B">
        <w:rPr>
          <w:rFonts w:asciiTheme="minorHAnsi" w:hAnsiTheme="minorHAnsi"/>
          <w:sz w:val="22"/>
          <w:szCs w:val="22"/>
        </w:rPr>
        <w:t>art</w:t>
      </w:r>
      <w:r w:rsidRPr="00B5246B">
        <w:rPr>
          <w:rFonts w:asciiTheme="minorHAnsi" w:hAnsiTheme="minorHAnsi"/>
          <w:sz w:val="22"/>
          <w:szCs w:val="22"/>
        </w:rPr>
        <w:t> </w:t>
      </w:r>
      <w:r w:rsidR="00B5246B" w:rsidRPr="00B5246B">
        <w:rPr>
          <w:rFonts w:asciiTheme="minorHAnsi" w:hAnsiTheme="minorHAnsi"/>
          <w:sz w:val="22"/>
          <w:szCs w:val="22"/>
        </w:rPr>
        <w:t>: A</w:t>
      </w:r>
      <w:r w:rsidRPr="00B5246B">
        <w:rPr>
          <w:rFonts w:asciiTheme="minorHAnsi" w:hAnsiTheme="minorHAnsi"/>
          <w:sz w:val="22"/>
          <w:szCs w:val="22"/>
        </w:rPr>
        <w:t xml:space="preserve"> 1.7. </w:t>
      </w:r>
      <w:r w:rsidR="00D552BA" w:rsidRPr="00C60ABC">
        <w:rPr>
          <w:rFonts w:asciiTheme="minorHAnsi" w:hAnsiTheme="minorHAnsi"/>
          <w:b/>
          <w:bCs/>
          <w:sz w:val="22"/>
          <w:szCs w:val="22"/>
          <w:highlight w:val="yellow"/>
        </w:rPr>
        <w:t>Si requis</w:t>
      </w:r>
      <w:r w:rsidR="001E2A77" w:rsidRPr="00C60ABC">
        <w:rPr>
          <w:rFonts w:asciiTheme="minorHAnsi" w:hAnsiTheme="minorHAnsi"/>
          <w:b/>
          <w:bCs/>
          <w:sz w:val="22"/>
          <w:szCs w:val="22"/>
          <w:highlight w:val="yellow"/>
        </w:rPr>
        <w:t>, t</w:t>
      </w:r>
      <w:r w:rsidR="00311666" w:rsidRPr="00C60ABC">
        <w:rPr>
          <w:rFonts w:asciiTheme="minorHAnsi" w:hAnsiTheme="minorHAnsi"/>
          <w:b/>
          <w:bCs/>
          <w:sz w:val="22"/>
          <w:szCs w:val="22"/>
          <w:highlight w:val="yellow"/>
        </w:rPr>
        <w:t>oute membrane giclée doit être installée avant les barres en « Z ».</w:t>
      </w:r>
    </w:p>
    <w:p w:rsidR="00B5246B" w:rsidRDefault="008F516B"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414870">
        <w:rPr>
          <w:rFonts w:asciiTheme="minorHAnsi" w:hAnsiTheme="minorHAnsi"/>
          <w:sz w:val="22"/>
          <w:szCs w:val="22"/>
        </w:rPr>
        <w:t>Respecter les teneurs d’humidité acceptable pour les différents matériaux</w:t>
      </w:r>
      <w:r w:rsidR="00415BF2" w:rsidRPr="00414870">
        <w:rPr>
          <w:rFonts w:asciiTheme="minorHAnsi" w:hAnsiTheme="minorHAnsi"/>
          <w:sz w:val="22"/>
          <w:szCs w:val="22"/>
        </w:rPr>
        <w:t>.</w:t>
      </w:r>
    </w:p>
    <w:p w:rsidR="00B5246B" w:rsidRDefault="008F516B"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 xml:space="preserve">Dans le cas de conditions particulières, signaler la situation </w:t>
      </w:r>
      <w:r w:rsidR="004702DC" w:rsidRPr="00B5246B">
        <w:rPr>
          <w:rFonts w:asciiTheme="minorHAnsi" w:hAnsiTheme="minorHAnsi"/>
          <w:sz w:val="22"/>
          <w:szCs w:val="22"/>
        </w:rPr>
        <w:t xml:space="preserve">par écrit </w:t>
      </w:r>
      <w:r w:rsidRPr="00B5246B">
        <w:rPr>
          <w:rFonts w:asciiTheme="minorHAnsi" w:hAnsiTheme="minorHAnsi"/>
          <w:sz w:val="22"/>
          <w:szCs w:val="22"/>
        </w:rPr>
        <w:t xml:space="preserve">et suivre les recommandations du </w:t>
      </w:r>
      <w:r w:rsidR="004702DC" w:rsidRPr="00B5246B">
        <w:rPr>
          <w:rFonts w:asciiTheme="minorHAnsi" w:hAnsiTheme="minorHAnsi"/>
          <w:sz w:val="22"/>
          <w:szCs w:val="22"/>
        </w:rPr>
        <w:t>manufacturier.</w:t>
      </w:r>
    </w:p>
    <w:p w:rsidR="00B5246B" w:rsidRDefault="00414870"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Signaler par écrit à la personne responsable, avant le début des travaux, les défauts de surface ou les conditions qui pourraient nuire à la performance des produits installés en vertu du présent article.</w:t>
      </w:r>
    </w:p>
    <w:p w:rsidR="00B5246B" w:rsidRDefault="004702DC"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 xml:space="preserve">Pour la pulvérisation dans </w:t>
      </w:r>
      <w:r w:rsidR="00BF27A3" w:rsidRPr="00B5246B">
        <w:rPr>
          <w:rFonts w:asciiTheme="minorHAnsi" w:hAnsiTheme="minorHAnsi"/>
          <w:sz w:val="22"/>
          <w:szCs w:val="22"/>
        </w:rPr>
        <w:t>les bâtiments habités</w:t>
      </w:r>
      <w:r w:rsidRPr="00B5246B">
        <w:rPr>
          <w:rFonts w:asciiTheme="minorHAnsi" w:hAnsiTheme="minorHAnsi"/>
          <w:sz w:val="22"/>
          <w:szCs w:val="22"/>
        </w:rPr>
        <w:t>, confirmer la mise en plac</w:t>
      </w:r>
      <w:r w:rsidR="00EF6CD0" w:rsidRPr="00B5246B">
        <w:rPr>
          <w:rFonts w:asciiTheme="minorHAnsi" w:hAnsiTheme="minorHAnsi"/>
          <w:sz w:val="22"/>
          <w:szCs w:val="22"/>
        </w:rPr>
        <w:t>e</w:t>
      </w:r>
      <w:r w:rsidR="00D63236" w:rsidRPr="00B5246B">
        <w:rPr>
          <w:rFonts w:asciiTheme="minorHAnsi" w:hAnsiTheme="minorHAnsi"/>
          <w:sz w:val="22"/>
          <w:szCs w:val="22"/>
        </w:rPr>
        <w:t xml:space="preserve"> des exigences de l’article </w:t>
      </w:r>
      <w:r w:rsidR="00D63236" w:rsidRPr="00B5246B">
        <w:rPr>
          <w:rFonts w:asciiTheme="minorHAnsi" w:hAnsiTheme="minorHAnsi"/>
          <w:sz w:val="22"/>
          <w:szCs w:val="18"/>
        </w:rPr>
        <w:t>1.</w:t>
      </w:r>
      <w:r w:rsidR="00A445C7" w:rsidRPr="00B5246B">
        <w:rPr>
          <w:rFonts w:asciiTheme="minorHAnsi" w:hAnsiTheme="minorHAnsi"/>
          <w:sz w:val="22"/>
          <w:szCs w:val="18"/>
        </w:rPr>
        <w:t>11</w:t>
      </w:r>
    </w:p>
    <w:p w:rsidR="00414870" w:rsidRDefault="00414870" w:rsidP="006C316E">
      <w:pPr>
        <w:pStyle w:val="ListParagraph"/>
        <w:widowControl w:val="0"/>
        <w:numPr>
          <w:ilvl w:val="0"/>
          <w:numId w:val="13"/>
        </w:numPr>
        <w:tabs>
          <w:tab w:val="left" w:pos="180"/>
          <w:tab w:val="left" w:pos="432"/>
          <w:tab w:val="left" w:pos="5076"/>
        </w:tabs>
        <w:ind w:left="2127" w:right="-255" w:hanging="284"/>
        <w:jc w:val="both"/>
        <w:rPr>
          <w:rFonts w:asciiTheme="minorHAnsi" w:hAnsiTheme="minorHAnsi"/>
          <w:sz w:val="22"/>
          <w:szCs w:val="22"/>
        </w:rPr>
      </w:pPr>
      <w:r w:rsidRPr="00B5246B">
        <w:rPr>
          <w:rFonts w:asciiTheme="minorHAnsi" w:hAnsiTheme="minorHAnsi"/>
          <w:sz w:val="22"/>
          <w:szCs w:val="22"/>
        </w:rPr>
        <w:t>Le début d</w:t>
      </w:r>
      <w:r w:rsidR="003834AB">
        <w:rPr>
          <w:rFonts w:asciiTheme="minorHAnsi" w:hAnsiTheme="minorHAnsi"/>
          <w:sz w:val="22"/>
          <w:szCs w:val="22"/>
        </w:rPr>
        <w:t>es</w:t>
      </w:r>
      <w:r w:rsidRPr="00B5246B">
        <w:rPr>
          <w:rFonts w:asciiTheme="minorHAnsi" w:hAnsiTheme="minorHAnsi"/>
          <w:sz w:val="22"/>
          <w:szCs w:val="22"/>
        </w:rPr>
        <w:t xml:space="preserve"> trava</w:t>
      </w:r>
      <w:r w:rsidR="003834AB">
        <w:rPr>
          <w:rFonts w:asciiTheme="minorHAnsi" w:hAnsiTheme="minorHAnsi"/>
          <w:sz w:val="22"/>
          <w:szCs w:val="22"/>
        </w:rPr>
        <w:t>ux,</w:t>
      </w:r>
      <w:r w:rsidRPr="00B5246B">
        <w:rPr>
          <w:rFonts w:asciiTheme="minorHAnsi" w:hAnsiTheme="minorHAnsi"/>
          <w:sz w:val="22"/>
          <w:szCs w:val="22"/>
        </w:rPr>
        <w:t xml:space="preserve"> tel que décrit dans cette section</w:t>
      </w:r>
      <w:r w:rsidR="003834AB">
        <w:rPr>
          <w:rFonts w:asciiTheme="minorHAnsi" w:hAnsiTheme="minorHAnsi"/>
          <w:sz w:val="22"/>
          <w:szCs w:val="22"/>
        </w:rPr>
        <w:t>,</w:t>
      </w:r>
      <w:r w:rsidRPr="00B5246B">
        <w:rPr>
          <w:rFonts w:asciiTheme="minorHAnsi" w:hAnsiTheme="minorHAnsi"/>
          <w:sz w:val="22"/>
          <w:szCs w:val="22"/>
        </w:rPr>
        <w:t xml:space="preserve"> sera considéré comme l'acceptation des installations présentes et des conditions existantes.</w:t>
      </w:r>
    </w:p>
    <w:p w:rsidR="00302C2C" w:rsidRDefault="00302C2C">
      <w:pPr>
        <w:pStyle w:val="BlockText"/>
        <w:rPr>
          <w:rFonts w:asciiTheme="minorHAnsi" w:hAnsiTheme="minorHAnsi"/>
        </w:rPr>
      </w:pPr>
    </w:p>
    <w:p w:rsidR="00302C2C" w:rsidRDefault="008F516B" w:rsidP="006C316E">
      <w:pPr>
        <w:pStyle w:val="BlockText"/>
        <w:numPr>
          <w:ilvl w:val="3"/>
          <w:numId w:val="7"/>
        </w:numPr>
        <w:tabs>
          <w:tab w:val="clear" w:pos="720"/>
        </w:tabs>
        <w:rPr>
          <w:rFonts w:asciiTheme="minorHAnsi" w:hAnsiTheme="minorHAnsi"/>
        </w:rPr>
      </w:pPr>
      <w:r w:rsidRPr="00E608BD">
        <w:rPr>
          <w:rFonts w:asciiTheme="minorHAnsi" w:hAnsiTheme="minorHAnsi"/>
        </w:rPr>
        <w:t>S’assurer que tous les ouvrages devant être réalisés avant la mise en place de</w:t>
      </w:r>
      <w:r w:rsidR="00302C2C">
        <w:rPr>
          <w:rFonts w:asciiTheme="minorHAnsi" w:hAnsiTheme="minorHAnsi"/>
        </w:rPr>
        <w:t xml:space="preserve"> l’isolant projeté le sont. Ces </w:t>
      </w:r>
      <w:r w:rsidRPr="00E608BD">
        <w:rPr>
          <w:rFonts w:asciiTheme="minorHAnsi" w:hAnsiTheme="minorHAnsi"/>
        </w:rPr>
        <w:t xml:space="preserve">ouvrages comprennent ce qui suit, sans toutefois s’y </w:t>
      </w:r>
      <w:r w:rsidR="00632254" w:rsidRPr="00E608BD">
        <w:rPr>
          <w:rFonts w:asciiTheme="minorHAnsi" w:hAnsiTheme="minorHAnsi"/>
        </w:rPr>
        <w:t>limiter :</w:t>
      </w:r>
    </w:p>
    <w:p w:rsidR="00302C2C" w:rsidRDefault="008F516B" w:rsidP="006C316E">
      <w:pPr>
        <w:pStyle w:val="BlockText"/>
        <w:numPr>
          <w:ilvl w:val="0"/>
          <w:numId w:val="16"/>
        </w:numPr>
        <w:tabs>
          <w:tab w:val="clear" w:pos="720"/>
        </w:tabs>
        <w:ind w:left="2127" w:hanging="284"/>
        <w:rPr>
          <w:rFonts w:asciiTheme="minorHAnsi" w:hAnsiTheme="minorHAnsi"/>
          <w:i/>
          <w:iCs/>
          <w:highlight w:val="yellow"/>
        </w:rPr>
      </w:pPr>
      <w:r w:rsidRPr="00302C2C">
        <w:rPr>
          <w:rFonts w:asciiTheme="minorHAnsi" w:hAnsiTheme="minorHAnsi"/>
          <w:i/>
          <w:iCs/>
          <w:highlight w:val="yellow"/>
        </w:rPr>
        <w:t xml:space="preserve">Liens à </w:t>
      </w:r>
      <w:r w:rsidR="00632254" w:rsidRPr="00302C2C">
        <w:rPr>
          <w:rFonts w:asciiTheme="minorHAnsi" w:hAnsiTheme="minorHAnsi"/>
          <w:i/>
          <w:iCs/>
          <w:highlight w:val="yellow"/>
        </w:rPr>
        <w:t>maçonnerie ;</w:t>
      </w:r>
    </w:p>
    <w:p w:rsidR="00302C2C" w:rsidRDefault="008F516B" w:rsidP="006C316E">
      <w:pPr>
        <w:pStyle w:val="BlockText"/>
        <w:numPr>
          <w:ilvl w:val="0"/>
          <w:numId w:val="16"/>
        </w:numPr>
        <w:tabs>
          <w:tab w:val="clear" w:pos="720"/>
        </w:tabs>
        <w:ind w:left="2127" w:hanging="284"/>
        <w:rPr>
          <w:rFonts w:asciiTheme="minorHAnsi" w:hAnsiTheme="minorHAnsi"/>
          <w:i/>
          <w:iCs/>
          <w:highlight w:val="yellow"/>
        </w:rPr>
      </w:pPr>
      <w:r w:rsidRPr="00302C2C">
        <w:rPr>
          <w:rFonts w:asciiTheme="minorHAnsi" w:hAnsiTheme="minorHAnsi"/>
          <w:i/>
          <w:iCs/>
          <w:highlight w:val="yellow"/>
        </w:rPr>
        <w:lastRenderedPageBreak/>
        <w:t xml:space="preserve">Fourrure, blocages, faux-cadres, fond d’attaches, éléments </w:t>
      </w:r>
      <w:r w:rsidR="00632254" w:rsidRPr="00302C2C">
        <w:rPr>
          <w:rFonts w:asciiTheme="minorHAnsi" w:hAnsiTheme="minorHAnsi"/>
          <w:i/>
          <w:iCs/>
          <w:highlight w:val="yellow"/>
        </w:rPr>
        <w:t>encastrés ;</w:t>
      </w:r>
    </w:p>
    <w:p w:rsidR="00302C2C" w:rsidRDefault="008F516B" w:rsidP="006C316E">
      <w:pPr>
        <w:pStyle w:val="BlockText"/>
        <w:numPr>
          <w:ilvl w:val="0"/>
          <w:numId w:val="16"/>
        </w:numPr>
        <w:tabs>
          <w:tab w:val="clear" w:pos="720"/>
        </w:tabs>
        <w:ind w:left="2127" w:hanging="284"/>
        <w:rPr>
          <w:rFonts w:asciiTheme="minorHAnsi" w:hAnsiTheme="minorHAnsi"/>
          <w:i/>
          <w:iCs/>
          <w:highlight w:val="yellow"/>
        </w:rPr>
      </w:pPr>
      <w:r w:rsidRPr="00302C2C">
        <w:rPr>
          <w:rFonts w:asciiTheme="minorHAnsi" w:hAnsiTheme="minorHAnsi"/>
          <w:i/>
          <w:iCs/>
          <w:highlight w:val="yellow"/>
        </w:rPr>
        <w:t>Enduit, membrane, solin, contre-</w:t>
      </w:r>
      <w:r w:rsidR="00632254" w:rsidRPr="00302C2C">
        <w:rPr>
          <w:rFonts w:asciiTheme="minorHAnsi" w:hAnsiTheme="minorHAnsi"/>
          <w:i/>
          <w:iCs/>
          <w:highlight w:val="yellow"/>
        </w:rPr>
        <w:t>solin ;</w:t>
      </w:r>
      <w:r w:rsidRPr="00302C2C">
        <w:rPr>
          <w:rFonts w:asciiTheme="minorHAnsi" w:hAnsiTheme="minorHAnsi"/>
          <w:i/>
          <w:iCs/>
          <w:highlight w:val="yellow"/>
        </w:rPr>
        <w:t xml:space="preserve"> Fixation mécanique.</w:t>
      </w:r>
    </w:p>
    <w:p w:rsidR="00302C2C" w:rsidRDefault="008F516B" w:rsidP="006C316E">
      <w:pPr>
        <w:pStyle w:val="BlockText"/>
        <w:numPr>
          <w:ilvl w:val="0"/>
          <w:numId w:val="16"/>
        </w:numPr>
        <w:tabs>
          <w:tab w:val="clear" w:pos="720"/>
        </w:tabs>
        <w:ind w:left="2127" w:hanging="284"/>
        <w:rPr>
          <w:rFonts w:asciiTheme="minorHAnsi" w:hAnsiTheme="minorHAnsi"/>
          <w:i/>
          <w:iCs/>
          <w:highlight w:val="yellow"/>
        </w:rPr>
      </w:pPr>
      <w:r w:rsidRPr="00302C2C">
        <w:rPr>
          <w:rFonts w:asciiTheme="minorHAnsi" w:hAnsiTheme="minorHAnsi"/>
          <w:i/>
          <w:iCs/>
          <w:highlight w:val="yellow"/>
        </w:rPr>
        <w:t>Ouvrages mécaniques et électriques.</w:t>
      </w:r>
    </w:p>
    <w:p w:rsidR="00302C2C" w:rsidRDefault="008F516B" w:rsidP="006C316E">
      <w:pPr>
        <w:pStyle w:val="BlockText"/>
        <w:numPr>
          <w:ilvl w:val="0"/>
          <w:numId w:val="16"/>
        </w:numPr>
        <w:tabs>
          <w:tab w:val="clear" w:pos="720"/>
        </w:tabs>
        <w:ind w:left="2127" w:hanging="284"/>
        <w:rPr>
          <w:rFonts w:asciiTheme="minorHAnsi" w:hAnsiTheme="minorHAnsi"/>
          <w:i/>
          <w:iCs/>
          <w:highlight w:val="yellow"/>
        </w:rPr>
      </w:pPr>
      <w:r w:rsidRPr="00302C2C">
        <w:rPr>
          <w:rFonts w:asciiTheme="minorHAnsi" w:hAnsiTheme="minorHAnsi"/>
          <w:i/>
          <w:iCs/>
          <w:highlight w:val="yellow"/>
        </w:rPr>
        <w:t>Coupe</w:t>
      </w:r>
      <w:r w:rsidR="00302C2C" w:rsidRPr="00302C2C">
        <w:rPr>
          <w:rFonts w:asciiTheme="minorHAnsi" w:hAnsiTheme="minorHAnsi"/>
          <w:i/>
          <w:iCs/>
          <w:highlight w:val="yellow"/>
        </w:rPr>
        <w:t>–</w:t>
      </w:r>
      <w:r w:rsidRPr="00302C2C">
        <w:rPr>
          <w:rFonts w:asciiTheme="minorHAnsi" w:hAnsiTheme="minorHAnsi"/>
          <w:i/>
          <w:iCs/>
          <w:highlight w:val="yellow"/>
        </w:rPr>
        <w:t>feu</w:t>
      </w:r>
    </w:p>
    <w:p w:rsidR="008F516B" w:rsidRPr="00302C2C" w:rsidRDefault="008F516B" w:rsidP="006C316E">
      <w:pPr>
        <w:pStyle w:val="BlockText"/>
        <w:numPr>
          <w:ilvl w:val="0"/>
          <w:numId w:val="16"/>
        </w:numPr>
        <w:tabs>
          <w:tab w:val="clear" w:pos="720"/>
        </w:tabs>
        <w:ind w:left="2127" w:hanging="284"/>
        <w:rPr>
          <w:rFonts w:asciiTheme="minorHAnsi" w:hAnsiTheme="minorHAnsi"/>
          <w:i/>
          <w:iCs/>
          <w:highlight w:val="yellow"/>
        </w:rPr>
      </w:pPr>
      <w:r w:rsidRPr="00302C2C">
        <w:rPr>
          <w:rFonts w:asciiTheme="minorHAnsi" w:hAnsiTheme="minorHAnsi"/>
          <w:i/>
          <w:iCs/>
          <w:sz w:val="24"/>
          <w:highlight w:val="yellow"/>
        </w:rPr>
        <w:t>Apprêt</w:t>
      </w:r>
    </w:p>
    <w:p w:rsidR="005A6B34" w:rsidRPr="00E608BD" w:rsidRDefault="005A6B34">
      <w:pPr>
        <w:widowControl w:val="0"/>
        <w:tabs>
          <w:tab w:val="left" w:pos="180"/>
          <w:tab w:val="left" w:pos="432"/>
          <w:tab w:val="left" w:pos="993"/>
          <w:tab w:val="left" w:pos="2552"/>
        </w:tabs>
        <w:ind w:left="2552" w:right="-255"/>
        <w:jc w:val="both"/>
        <w:rPr>
          <w:rFonts w:asciiTheme="minorHAnsi" w:hAnsiTheme="minorHAnsi"/>
          <w:sz w:val="24"/>
          <w:szCs w:val="22"/>
        </w:rPr>
      </w:pPr>
    </w:p>
    <w:p w:rsidR="00302C2C" w:rsidRDefault="00DB0B64" w:rsidP="006C316E">
      <w:pPr>
        <w:widowControl w:val="0"/>
        <w:numPr>
          <w:ilvl w:val="1"/>
          <w:numId w:val="6"/>
        </w:numPr>
        <w:tabs>
          <w:tab w:val="left" w:pos="-1440"/>
        </w:tabs>
        <w:ind w:left="720" w:hanging="720"/>
        <w:jc w:val="both"/>
        <w:rPr>
          <w:rFonts w:asciiTheme="minorHAnsi" w:hAnsiTheme="minorHAnsi"/>
          <w:b/>
          <w:sz w:val="24"/>
          <w:lang w:val="en-CA"/>
        </w:rPr>
      </w:pPr>
      <w:r w:rsidRPr="00E608BD">
        <w:rPr>
          <w:rFonts w:asciiTheme="minorHAnsi" w:hAnsiTheme="minorHAnsi"/>
          <w:b/>
          <w:sz w:val="24"/>
          <w:lang w:val="en-CA"/>
        </w:rPr>
        <w:t>INSTALLATION</w:t>
      </w:r>
    </w:p>
    <w:p w:rsidR="00302C2C" w:rsidRPr="00302C2C" w:rsidRDefault="00980D73" w:rsidP="006C316E">
      <w:pPr>
        <w:pStyle w:val="ListParagraph"/>
        <w:widowControl w:val="0"/>
        <w:numPr>
          <w:ilvl w:val="0"/>
          <w:numId w:val="17"/>
        </w:numPr>
        <w:tabs>
          <w:tab w:val="left" w:pos="-1440"/>
        </w:tabs>
        <w:ind w:left="1276" w:hanging="425"/>
        <w:jc w:val="both"/>
        <w:rPr>
          <w:rFonts w:asciiTheme="minorHAnsi" w:hAnsiTheme="minorHAnsi"/>
          <w:b/>
          <w:sz w:val="24"/>
        </w:rPr>
      </w:pPr>
      <w:r>
        <w:rPr>
          <w:rFonts w:asciiTheme="minorHAnsi" w:hAnsiTheme="minorHAnsi"/>
          <w:sz w:val="22"/>
          <w:szCs w:val="22"/>
        </w:rPr>
        <w:t xml:space="preserve">L’application doit être </w:t>
      </w:r>
      <w:r w:rsidR="003834AB">
        <w:rPr>
          <w:rFonts w:asciiTheme="minorHAnsi" w:hAnsiTheme="minorHAnsi"/>
          <w:sz w:val="22"/>
          <w:szCs w:val="22"/>
        </w:rPr>
        <w:t>faite</w:t>
      </w:r>
      <w:r>
        <w:rPr>
          <w:rFonts w:asciiTheme="minorHAnsi" w:hAnsiTheme="minorHAnsi"/>
          <w:sz w:val="22"/>
          <w:szCs w:val="22"/>
        </w:rPr>
        <w:t xml:space="preserve"> conformément à la norme CAN/ULC S705.2</w:t>
      </w:r>
    </w:p>
    <w:p w:rsidR="00302C2C" w:rsidRPr="00302C2C" w:rsidRDefault="008F516B" w:rsidP="006C316E">
      <w:pPr>
        <w:pStyle w:val="ListParagraph"/>
        <w:widowControl w:val="0"/>
        <w:numPr>
          <w:ilvl w:val="0"/>
          <w:numId w:val="17"/>
        </w:numPr>
        <w:tabs>
          <w:tab w:val="left" w:pos="-1440"/>
        </w:tabs>
        <w:ind w:left="1276" w:hanging="425"/>
        <w:jc w:val="both"/>
        <w:rPr>
          <w:rFonts w:asciiTheme="minorHAnsi" w:hAnsiTheme="minorHAnsi"/>
          <w:b/>
          <w:sz w:val="24"/>
        </w:rPr>
      </w:pPr>
      <w:r w:rsidRPr="00302C2C">
        <w:rPr>
          <w:rFonts w:asciiTheme="minorHAnsi" w:hAnsiTheme="minorHAnsi"/>
          <w:sz w:val="22"/>
          <w:szCs w:val="22"/>
        </w:rPr>
        <w:t xml:space="preserve">Appliquer l’isolant sur des surfaces propres et sèches </w:t>
      </w:r>
      <w:r w:rsidR="00906AE5" w:rsidRPr="00302C2C">
        <w:rPr>
          <w:rFonts w:asciiTheme="minorHAnsi" w:hAnsiTheme="minorHAnsi"/>
          <w:sz w:val="22"/>
          <w:szCs w:val="22"/>
        </w:rPr>
        <w:t>et lorsque les condit</w:t>
      </w:r>
      <w:r w:rsidR="00415BF2" w:rsidRPr="00302C2C">
        <w:rPr>
          <w:rFonts w:asciiTheme="minorHAnsi" w:hAnsiTheme="minorHAnsi"/>
          <w:sz w:val="22"/>
          <w:szCs w:val="22"/>
        </w:rPr>
        <w:t>ions climatiques sont conformes</w:t>
      </w:r>
      <w:r w:rsidR="00302C2C">
        <w:rPr>
          <w:rFonts w:asciiTheme="minorHAnsi" w:hAnsiTheme="minorHAnsi"/>
          <w:sz w:val="22"/>
          <w:szCs w:val="22"/>
        </w:rPr>
        <w:t xml:space="preserve"> </w:t>
      </w:r>
      <w:r w:rsidRPr="00302C2C">
        <w:rPr>
          <w:rFonts w:asciiTheme="minorHAnsi" w:hAnsiTheme="minorHAnsi"/>
          <w:sz w:val="22"/>
          <w:szCs w:val="22"/>
        </w:rPr>
        <w:t>aux pr</w:t>
      </w:r>
      <w:r w:rsidR="00EF6CD0" w:rsidRPr="00302C2C">
        <w:rPr>
          <w:rFonts w:asciiTheme="minorHAnsi" w:hAnsiTheme="minorHAnsi"/>
          <w:sz w:val="22"/>
          <w:szCs w:val="22"/>
        </w:rPr>
        <w:t>escriptions de la norme CAN/ULC-</w:t>
      </w:r>
      <w:r w:rsidRPr="00302C2C">
        <w:rPr>
          <w:rFonts w:asciiTheme="minorHAnsi" w:hAnsiTheme="minorHAnsi"/>
          <w:sz w:val="22"/>
          <w:szCs w:val="22"/>
        </w:rPr>
        <w:t>S705.2 et aux instructions du fabricant.</w:t>
      </w:r>
    </w:p>
    <w:p w:rsidR="00302C2C" w:rsidRPr="00DC3C16" w:rsidRDefault="00F74713" w:rsidP="006C316E">
      <w:pPr>
        <w:pStyle w:val="ListParagraph"/>
        <w:widowControl w:val="0"/>
        <w:numPr>
          <w:ilvl w:val="0"/>
          <w:numId w:val="17"/>
        </w:numPr>
        <w:tabs>
          <w:tab w:val="left" w:pos="-1440"/>
        </w:tabs>
        <w:ind w:left="1276" w:hanging="425"/>
        <w:jc w:val="both"/>
        <w:rPr>
          <w:rFonts w:asciiTheme="minorHAnsi" w:hAnsiTheme="minorHAnsi"/>
          <w:b/>
          <w:sz w:val="24"/>
        </w:rPr>
      </w:pPr>
      <w:r w:rsidRPr="00DC3C16">
        <w:rPr>
          <w:rFonts w:asciiTheme="minorHAnsi" w:hAnsiTheme="minorHAnsi"/>
          <w:sz w:val="22"/>
          <w:szCs w:val="22"/>
        </w:rPr>
        <w:t xml:space="preserve">Appliquer seulement lorsque la température du substrat et de l’air ambiant est supérieure </w:t>
      </w:r>
      <w:r w:rsidR="00DC3C16" w:rsidRPr="00DC3C16">
        <w:rPr>
          <w:rFonts w:asciiTheme="minorHAnsi" w:hAnsiTheme="minorHAnsi"/>
          <w:sz w:val="22"/>
          <w:szCs w:val="22"/>
        </w:rPr>
        <w:t>à -1</w:t>
      </w:r>
      <w:r w:rsidRPr="00DC3C16">
        <w:rPr>
          <w:rFonts w:asciiTheme="minorHAnsi" w:hAnsiTheme="minorHAnsi"/>
          <w:sz w:val="22"/>
          <w:szCs w:val="22"/>
        </w:rPr>
        <w:t>0</w:t>
      </w:r>
      <w:r w:rsidRPr="00DC3C16">
        <w:rPr>
          <w:rFonts w:asciiTheme="minorHAnsi" w:hAnsiTheme="minorHAnsi"/>
          <w:sz w:val="22"/>
          <w:szCs w:val="22"/>
          <w:vertAlign w:val="superscript"/>
        </w:rPr>
        <w:t>0</w:t>
      </w:r>
      <w:r w:rsidRPr="00DC3C16">
        <w:rPr>
          <w:rFonts w:asciiTheme="minorHAnsi" w:hAnsiTheme="minorHAnsi"/>
          <w:sz w:val="22"/>
          <w:szCs w:val="22"/>
        </w:rPr>
        <w:t>C.</w:t>
      </w:r>
    </w:p>
    <w:p w:rsidR="00302C2C" w:rsidRPr="00302C2C" w:rsidRDefault="008F516B" w:rsidP="006C316E">
      <w:pPr>
        <w:pStyle w:val="ListParagraph"/>
        <w:widowControl w:val="0"/>
        <w:numPr>
          <w:ilvl w:val="0"/>
          <w:numId w:val="17"/>
        </w:numPr>
        <w:tabs>
          <w:tab w:val="left" w:pos="-1440"/>
        </w:tabs>
        <w:ind w:left="1276" w:hanging="425"/>
        <w:jc w:val="both"/>
        <w:rPr>
          <w:rFonts w:asciiTheme="minorHAnsi" w:hAnsiTheme="minorHAnsi"/>
          <w:b/>
          <w:sz w:val="24"/>
        </w:rPr>
      </w:pPr>
      <w:r w:rsidRPr="00302C2C">
        <w:rPr>
          <w:rFonts w:asciiTheme="minorHAnsi" w:hAnsiTheme="minorHAnsi"/>
          <w:sz w:val="22"/>
          <w:szCs w:val="22"/>
        </w:rPr>
        <w:t>Projeter l’isolant en couches successives d’au moins 15</w:t>
      </w:r>
      <w:r w:rsidR="003834AB">
        <w:rPr>
          <w:rFonts w:asciiTheme="minorHAnsi" w:hAnsiTheme="minorHAnsi"/>
          <w:sz w:val="22"/>
          <w:szCs w:val="22"/>
        </w:rPr>
        <w:t xml:space="preserve"> </w:t>
      </w:r>
      <w:r w:rsidRPr="00302C2C">
        <w:rPr>
          <w:rFonts w:asciiTheme="minorHAnsi" w:hAnsiTheme="minorHAnsi"/>
          <w:sz w:val="22"/>
          <w:szCs w:val="22"/>
        </w:rPr>
        <w:t>mm (5/8’’) et d’</w:t>
      </w:r>
      <w:r w:rsidR="00302C2C" w:rsidRPr="00302C2C">
        <w:rPr>
          <w:rFonts w:asciiTheme="minorHAnsi" w:hAnsiTheme="minorHAnsi"/>
          <w:sz w:val="22"/>
          <w:szCs w:val="22"/>
        </w:rPr>
        <w:t>au plus 50 mm (2’’) d’épaisseur</w:t>
      </w:r>
      <w:r w:rsidR="00302C2C">
        <w:rPr>
          <w:rFonts w:asciiTheme="minorHAnsi" w:hAnsiTheme="minorHAnsi"/>
          <w:sz w:val="22"/>
          <w:szCs w:val="22"/>
        </w:rPr>
        <w:t xml:space="preserve"> </w:t>
      </w:r>
      <w:r w:rsidRPr="00302C2C">
        <w:rPr>
          <w:rFonts w:asciiTheme="minorHAnsi" w:hAnsiTheme="minorHAnsi"/>
          <w:sz w:val="22"/>
          <w:szCs w:val="22"/>
        </w:rPr>
        <w:t>chacune</w:t>
      </w:r>
      <w:r w:rsidR="00F74713" w:rsidRPr="00302C2C">
        <w:rPr>
          <w:rFonts w:asciiTheme="minorHAnsi" w:hAnsiTheme="minorHAnsi"/>
          <w:sz w:val="22"/>
          <w:szCs w:val="22"/>
        </w:rPr>
        <w:t>.</w:t>
      </w:r>
    </w:p>
    <w:p w:rsidR="00302C2C" w:rsidRPr="00302C2C" w:rsidRDefault="00F74713" w:rsidP="006C316E">
      <w:pPr>
        <w:pStyle w:val="ListParagraph"/>
        <w:widowControl w:val="0"/>
        <w:numPr>
          <w:ilvl w:val="0"/>
          <w:numId w:val="17"/>
        </w:numPr>
        <w:tabs>
          <w:tab w:val="left" w:pos="-1440"/>
        </w:tabs>
        <w:ind w:left="1276" w:hanging="425"/>
        <w:jc w:val="both"/>
        <w:rPr>
          <w:rFonts w:asciiTheme="minorHAnsi" w:hAnsiTheme="minorHAnsi"/>
          <w:b/>
          <w:sz w:val="24"/>
        </w:rPr>
      </w:pPr>
      <w:r w:rsidRPr="00302C2C">
        <w:rPr>
          <w:rFonts w:asciiTheme="minorHAnsi" w:hAnsiTheme="minorHAnsi"/>
          <w:sz w:val="22"/>
          <w:szCs w:val="22"/>
        </w:rPr>
        <w:t>Appliquer</w:t>
      </w:r>
      <w:r w:rsidR="008F516B" w:rsidRPr="00302C2C">
        <w:rPr>
          <w:rFonts w:asciiTheme="minorHAnsi" w:hAnsiTheme="minorHAnsi"/>
          <w:sz w:val="22"/>
          <w:szCs w:val="22"/>
        </w:rPr>
        <w:t xml:space="preserve"> de façon à obtenir une épaisseur totale minimum de </w:t>
      </w:r>
      <w:r w:rsidR="008F516B" w:rsidRPr="00302C2C">
        <w:rPr>
          <w:rFonts w:asciiTheme="minorHAnsi" w:hAnsiTheme="minorHAnsi"/>
          <w:i/>
          <w:iCs/>
          <w:sz w:val="22"/>
          <w:szCs w:val="22"/>
          <w:highlight w:val="yellow"/>
        </w:rPr>
        <w:t xml:space="preserve">(   </w:t>
      </w:r>
      <w:r w:rsidR="00BF27A3" w:rsidRPr="00302C2C">
        <w:rPr>
          <w:rFonts w:asciiTheme="minorHAnsi" w:hAnsiTheme="minorHAnsi"/>
          <w:i/>
          <w:iCs/>
          <w:sz w:val="22"/>
          <w:szCs w:val="22"/>
          <w:highlight w:val="yellow"/>
        </w:rPr>
        <w:t>mm) pour</w:t>
      </w:r>
      <w:r w:rsidR="008F516B" w:rsidRPr="00302C2C">
        <w:rPr>
          <w:rFonts w:asciiTheme="minorHAnsi" w:hAnsiTheme="minorHAnsi"/>
          <w:i/>
          <w:iCs/>
          <w:sz w:val="22"/>
          <w:szCs w:val="22"/>
          <w:highlight w:val="yellow"/>
        </w:rPr>
        <w:t xml:space="preserve"> les murs</w:t>
      </w:r>
      <w:r w:rsidR="003834AB">
        <w:rPr>
          <w:rFonts w:asciiTheme="minorHAnsi" w:hAnsiTheme="minorHAnsi"/>
          <w:i/>
          <w:iCs/>
          <w:sz w:val="22"/>
          <w:szCs w:val="22"/>
          <w:highlight w:val="yellow"/>
        </w:rPr>
        <w:t>,</w:t>
      </w:r>
      <w:r w:rsidR="008F516B" w:rsidRPr="00302C2C">
        <w:rPr>
          <w:rFonts w:asciiTheme="minorHAnsi" w:hAnsiTheme="minorHAnsi"/>
          <w:i/>
          <w:iCs/>
          <w:sz w:val="22"/>
          <w:szCs w:val="22"/>
          <w:highlight w:val="yellow"/>
        </w:rPr>
        <w:t xml:space="preserve"> (   mm</w:t>
      </w:r>
      <w:r w:rsidR="00BF27A3" w:rsidRPr="00302C2C">
        <w:rPr>
          <w:rFonts w:asciiTheme="minorHAnsi" w:hAnsiTheme="minorHAnsi"/>
          <w:i/>
          <w:iCs/>
          <w:sz w:val="22"/>
          <w:szCs w:val="22"/>
          <w:highlight w:val="yellow"/>
        </w:rPr>
        <w:t>) pour</w:t>
      </w:r>
      <w:r w:rsidR="00302C2C" w:rsidRPr="00302C2C">
        <w:rPr>
          <w:rFonts w:asciiTheme="minorHAnsi" w:hAnsiTheme="minorHAnsi"/>
          <w:i/>
          <w:iCs/>
          <w:sz w:val="22"/>
          <w:szCs w:val="22"/>
          <w:highlight w:val="yellow"/>
        </w:rPr>
        <w:t xml:space="preserve"> les toits,</w:t>
      </w:r>
      <w:r w:rsidR="00302C2C">
        <w:rPr>
          <w:rFonts w:asciiTheme="minorHAnsi" w:hAnsiTheme="minorHAnsi"/>
          <w:i/>
          <w:iCs/>
          <w:sz w:val="22"/>
          <w:szCs w:val="22"/>
        </w:rPr>
        <w:t xml:space="preserve"> </w:t>
      </w:r>
      <w:r w:rsidR="00415BF2" w:rsidRPr="00302C2C">
        <w:rPr>
          <w:rFonts w:asciiTheme="minorHAnsi" w:hAnsiTheme="minorHAnsi"/>
          <w:i/>
          <w:iCs/>
          <w:sz w:val="22"/>
          <w:szCs w:val="22"/>
        </w:rPr>
        <w:t>tel qu’indiqué</w:t>
      </w:r>
      <w:r w:rsidRPr="00302C2C">
        <w:rPr>
          <w:rFonts w:asciiTheme="minorHAnsi" w:hAnsiTheme="minorHAnsi"/>
          <w:i/>
          <w:iCs/>
          <w:sz w:val="22"/>
          <w:szCs w:val="22"/>
        </w:rPr>
        <w:t xml:space="preserve"> aux dessins</w:t>
      </w:r>
      <w:r w:rsidR="003834AB">
        <w:rPr>
          <w:rFonts w:asciiTheme="minorHAnsi" w:hAnsiTheme="minorHAnsi"/>
          <w:i/>
          <w:iCs/>
          <w:sz w:val="22"/>
          <w:szCs w:val="22"/>
        </w:rPr>
        <w:t>,</w:t>
      </w:r>
      <w:r w:rsidRPr="00302C2C">
        <w:rPr>
          <w:rFonts w:asciiTheme="minorHAnsi" w:hAnsiTheme="minorHAnsi"/>
          <w:i/>
          <w:iCs/>
          <w:sz w:val="22"/>
          <w:szCs w:val="22"/>
        </w:rPr>
        <w:t xml:space="preserve"> en</w:t>
      </w:r>
      <w:r w:rsidR="00F02171" w:rsidRPr="00302C2C">
        <w:rPr>
          <w:rFonts w:asciiTheme="minorHAnsi" w:hAnsiTheme="minorHAnsi"/>
          <w:i/>
          <w:iCs/>
          <w:sz w:val="22"/>
          <w:szCs w:val="22"/>
        </w:rPr>
        <w:t xml:space="preserve"> rencontrant la résistance thermique </w:t>
      </w:r>
      <w:r w:rsidRPr="00302C2C">
        <w:rPr>
          <w:rFonts w:asciiTheme="minorHAnsi" w:hAnsiTheme="minorHAnsi"/>
          <w:i/>
          <w:iCs/>
          <w:sz w:val="22"/>
          <w:szCs w:val="22"/>
        </w:rPr>
        <w:t xml:space="preserve">requise  pour les murs </w:t>
      </w:r>
      <w:r w:rsidRPr="00302C2C">
        <w:rPr>
          <w:rFonts w:asciiTheme="minorHAnsi" w:hAnsiTheme="minorHAnsi"/>
          <w:i/>
          <w:iCs/>
          <w:sz w:val="22"/>
          <w:szCs w:val="22"/>
          <w:highlight w:val="yellow"/>
        </w:rPr>
        <w:t xml:space="preserve">M-xx </w:t>
      </w:r>
      <w:proofErr w:type="spellStart"/>
      <w:r w:rsidRPr="00302C2C">
        <w:rPr>
          <w:rFonts w:asciiTheme="minorHAnsi" w:hAnsiTheme="minorHAnsi"/>
          <w:i/>
          <w:iCs/>
          <w:sz w:val="22"/>
          <w:szCs w:val="22"/>
          <w:highlight w:val="yellow"/>
        </w:rPr>
        <w:t>M-xx</w:t>
      </w:r>
      <w:proofErr w:type="spellEnd"/>
      <w:r w:rsidR="00302C2C" w:rsidRPr="00302C2C">
        <w:rPr>
          <w:rFonts w:asciiTheme="minorHAnsi" w:hAnsiTheme="minorHAnsi"/>
          <w:i/>
          <w:iCs/>
          <w:sz w:val="22"/>
          <w:szCs w:val="22"/>
        </w:rPr>
        <w:t xml:space="preserve"> et les</w:t>
      </w:r>
      <w:r w:rsidR="00302C2C">
        <w:rPr>
          <w:rFonts w:asciiTheme="minorHAnsi" w:hAnsiTheme="minorHAnsi"/>
          <w:i/>
          <w:iCs/>
          <w:sz w:val="22"/>
          <w:szCs w:val="22"/>
        </w:rPr>
        <w:t xml:space="preserve"> </w:t>
      </w:r>
      <w:r w:rsidRPr="00302C2C">
        <w:rPr>
          <w:rFonts w:asciiTheme="minorHAnsi" w:hAnsiTheme="minorHAnsi"/>
          <w:i/>
          <w:iCs/>
          <w:sz w:val="22"/>
          <w:szCs w:val="22"/>
          <w:highlight w:val="yellow"/>
        </w:rPr>
        <w:t>Toit T-xx, T-xx</w:t>
      </w:r>
      <w:r w:rsidRPr="00302C2C">
        <w:rPr>
          <w:rFonts w:asciiTheme="minorHAnsi" w:hAnsiTheme="minorHAnsi"/>
          <w:i/>
          <w:iCs/>
          <w:sz w:val="22"/>
          <w:szCs w:val="22"/>
        </w:rPr>
        <w:t>. Utiliser uniquement la résistance thermique à long terme du pr</w:t>
      </w:r>
      <w:r w:rsidR="00302C2C" w:rsidRPr="00302C2C">
        <w:rPr>
          <w:rFonts w:asciiTheme="minorHAnsi" w:hAnsiTheme="minorHAnsi"/>
          <w:i/>
          <w:iCs/>
          <w:sz w:val="22"/>
          <w:szCs w:val="22"/>
        </w:rPr>
        <w:t xml:space="preserve">oduit </w:t>
      </w:r>
      <w:r w:rsidR="003834AB">
        <w:rPr>
          <w:rFonts w:asciiTheme="minorHAnsi" w:hAnsiTheme="minorHAnsi"/>
          <w:i/>
          <w:iCs/>
          <w:sz w:val="22"/>
          <w:szCs w:val="22"/>
        </w:rPr>
        <w:t>aux</w:t>
      </w:r>
      <w:r w:rsidR="00302C2C" w:rsidRPr="00302C2C">
        <w:rPr>
          <w:rFonts w:asciiTheme="minorHAnsi" w:hAnsiTheme="minorHAnsi"/>
          <w:i/>
          <w:iCs/>
          <w:sz w:val="22"/>
          <w:szCs w:val="22"/>
        </w:rPr>
        <w:t xml:space="preserve"> fins de calculs. </w:t>
      </w:r>
    </w:p>
    <w:p w:rsidR="008F516B" w:rsidRPr="00DB0B64" w:rsidRDefault="008F516B" w:rsidP="006C316E">
      <w:pPr>
        <w:pStyle w:val="ListParagraph"/>
        <w:widowControl w:val="0"/>
        <w:numPr>
          <w:ilvl w:val="0"/>
          <w:numId w:val="17"/>
        </w:numPr>
        <w:tabs>
          <w:tab w:val="left" w:pos="-1440"/>
        </w:tabs>
        <w:ind w:left="1276" w:hanging="425"/>
        <w:jc w:val="both"/>
        <w:rPr>
          <w:rFonts w:asciiTheme="minorHAnsi" w:hAnsiTheme="minorHAnsi"/>
          <w:b/>
          <w:sz w:val="24"/>
        </w:rPr>
      </w:pPr>
      <w:r w:rsidRPr="00302C2C">
        <w:rPr>
          <w:rFonts w:asciiTheme="minorHAnsi" w:hAnsiTheme="minorHAnsi"/>
          <w:sz w:val="22"/>
          <w:szCs w:val="22"/>
        </w:rPr>
        <w:t xml:space="preserve">Ne pas projeter l’isolant à moins de 75 mm (3 po) des cheminées, conduits </w:t>
      </w:r>
      <w:r w:rsidR="00302C2C" w:rsidRPr="00302C2C">
        <w:rPr>
          <w:rFonts w:asciiTheme="minorHAnsi" w:hAnsiTheme="minorHAnsi"/>
          <w:sz w:val="22"/>
          <w:szCs w:val="22"/>
        </w:rPr>
        <w:t>de vapeur, luminaires encastrés</w:t>
      </w:r>
      <w:r w:rsidR="00F73AFA">
        <w:rPr>
          <w:rFonts w:asciiTheme="minorHAnsi" w:hAnsiTheme="minorHAnsi"/>
          <w:sz w:val="22"/>
          <w:szCs w:val="22"/>
        </w:rPr>
        <w:t>,</w:t>
      </w:r>
      <w:r w:rsidR="00DB0B64">
        <w:rPr>
          <w:rFonts w:asciiTheme="minorHAnsi" w:hAnsiTheme="minorHAnsi"/>
          <w:sz w:val="22"/>
          <w:szCs w:val="22"/>
        </w:rPr>
        <w:t xml:space="preserve"> </w:t>
      </w:r>
      <w:r w:rsidRPr="00DB0B64">
        <w:rPr>
          <w:rFonts w:asciiTheme="minorHAnsi" w:hAnsiTheme="minorHAnsi"/>
          <w:sz w:val="22"/>
          <w:szCs w:val="22"/>
        </w:rPr>
        <w:t>et autres sources de chaleur</w:t>
      </w:r>
      <w:r w:rsidR="00415BF2" w:rsidRPr="00DB0B64">
        <w:rPr>
          <w:rFonts w:asciiTheme="minorHAnsi" w:hAnsiTheme="minorHAnsi"/>
          <w:sz w:val="22"/>
          <w:szCs w:val="22"/>
        </w:rPr>
        <w:t>.</w:t>
      </w:r>
    </w:p>
    <w:p w:rsidR="00884A36" w:rsidRPr="00E608BD" w:rsidRDefault="00884A36" w:rsidP="00884A36">
      <w:pPr>
        <w:widowControl w:val="0"/>
        <w:tabs>
          <w:tab w:val="left" w:pos="180"/>
          <w:tab w:val="left" w:pos="432"/>
          <w:tab w:val="left" w:pos="720"/>
          <w:tab w:val="left" w:pos="5076"/>
        </w:tabs>
        <w:ind w:left="723" w:right="-255"/>
        <w:jc w:val="both"/>
        <w:rPr>
          <w:rFonts w:asciiTheme="minorHAnsi" w:hAnsiTheme="minorHAnsi"/>
          <w:sz w:val="22"/>
          <w:szCs w:val="22"/>
        </w:rPr>
      </w:pPr>
    </w:p>
    <w:p w:rsidR="00302C2C" w:rsidRDefault="00DB0B64" w:rsidP="006C316E">
      <w:pPr>
        <w:widowControl w:val="0"/>
        <w:numPr>
          <w:ilvl w:val="1"/>
          <w:numId w:val="6"/>
        </w:numPr>
        <w:tabs>
          <w:tab w:val="left" w:pos="-1440"/>
        </w:tabs>
        <w:ind w:left="720" w:hanging="720"/>
        <w:jc w:val="both"/>
        <w:rPr>
          <w:rFonts w:asciiTheme="minorHAnsi" w:hAnsiTheme="minorHAnsi"/>
          <w:b/>
          <w:sz w:val="24"/>
          <w:lang w:val="en-CA"/>
        </w:rPr>
      </w:pPr>
      <w:r w:rsidRPr="00E608BD">
        <w:rPr>
          <w:rFonts w:asciiTheme="minorHAnsi" w:hAnsiTheme="minorHAnsi"/>
          <w:b/>
          <w:sz w:val="24"/>
          <w:lang w:val="en-CA"/>
        </w:rPr>
        <w:t>TOLÉRANCE</w:t>
      </w:r>
    </w:p>
    <w:p w:rsidR="00302C2C" w:rsidRPr="00EB1C76" w:rsidRDefault="008F516B" w:rsidP="00EB1C76">
      <w:pPr>
        <w:pStyle w:val="ListParagraph"/>
        <w:widowControl w:val="0"/>
        <w:numPr>
          <w:ilvl w:val="3"/>
          <w:numId w:val="6"/>
        </w:numPr>
        <w:tabs>
          <w:tab w:val="left" w:pos="-1440"/>
        </w:tabs>
        <w:jc w:val="both"/>
        <w:rPr>
          <w:rFonts w:asciiTheme="minorHAnsi" w:hAnsiTheme="minorHAnsi"/>
          <w:b/>
          <w:sz w:val="24"/>
        </w:rPr>
      </w:pPr>
      <w:r w:rsidRPr="00302C2C">
        <w:rPr>
          <w:rFonts w:asciiTheme="minorHAnsi" w:hAnsiTheme="minorHAnsi"/>
          <w:sz w:val="22"/>
          <w:szCs w:val="22"/>
        </w:rPr>
        <w:t>Appliquer le produit afin d’avoir une épaisseur totale moyenne de ± 6</w:t>
      </w:r>
      <w:r w:rsidR="00F73AFA">
        <w:rPr>
          <w:rFonts w:asciiTheme="minorHAnsi" w:hAnsiTheme="minorHAnsi"/>
          <w:sz w:val="22"/>
          <w:szCs w:val="22"/>
        </w:rPr>
        <w:t xml:space="preserve"> </w:t>
      </w:r>
      <w:r w:rsidRPr="00302C2C">
        <w:rPr>
          <w:rFonts w:asciiTheme="minorHAnsi" w:hAnsiTheme="minorHAnsi"/>
          <w:sz w:val="22"/>
          <w:szCs w:val="22"/>
        </w:rPr>
        <w:t xml:space="preserve">mm (1/4‘’) selon les indications aux dessins. Effectuer au minimum </w:t>
      </w:r>
      <w:r w:rsidR="00F73AFA">
        <w:rPr>
          <w:rFonts w:asciiTheme="minorHAnsi" w:hAnsiTheme="minorHAnsi"/>
          <w:sz w:val="22"/>
          <w:szCs w:val="22"/>
        </w:rPr>
        <w:t>une (</w:t>
      </w:r>
      <w:r w:rsidRPr="00302C2C">
        <w:rPr>
          <w:rFonts w:asciiTheme="minorHAnsi" w:hAnsiTheme="minorHAnsi"/>
          <w:sz w:val="22"/>
          <w:szCs w:val="22"/>
        </w:rPr>
        <w:t>1</w:t>
      </w:r>
      <w:r w:rsidR="00F73AFA">
        <w:rPr>
          <w:rFonts w:asciiTheme="minorHAnsi" w:hAnsiTheme="minorHAnsi"/>
          <w:sz w:val="22"/>
          <w:szCs w:val="22"/>
        </w:rPr>
        <w:t>)</w:t>
      </w:r>
      <w:r w:rsidRPr="00302C2C">
        <w:rPr>
          <w:rFonts w:asciiTheme="minorHAnsi" w:hAnsiTheme="minorHAnsi"/>
          <w:sz w:val="22"/>
          <w:szCs w:val="22"/>
        </w:rPr>
        <w:t xml:space="preserve"> vérification à tous les 150 m</w:t>
      </w:r>
      <w:r w:rsidRPr="00302C2C">
        <w:rPr>
          <w:rFonts w:asciiTheme="minorHAnsi" w:hAnsiTheme="minorHAnsi"/>
          <w:sz w:val="22"/>
          <w:szCs w:val="22"/>
          <w:vertAlign w:val="superscript"/>
        </w:rPr>
        <w:t>2</w:t>
      </w:r>
      <w:r w:rsidRPr="00302C2C">
        <w:rPr>
          <w:rFonts w:asciiTheme="minorHAnsi" w:hAnsiTheme="minorHAnsi"/>
          <w:sz w:val="22"/>
          <w:szCs w:val="22"/>
        </w:rPr>
        <w:t xml:space="preserve"> de surface giclée.</w:t>
      </w:r>
      <w:r w:rsidR="00EB1C76">
        <w:rPr>
          <w:rFonts w:asciiTheme="minorHAnsi" w:hAnsiTheme="minorHAnsi"/>
          <w:sz w:val="22"/>
          <w:szCs w:val="22"/>
        </w:rPr>
        <w:t xml:space="preserve"> </w:t>
      </w:r>
      <w:r w:rsidR="00043EAD" w:rsidRPr="00EB1C76">
        <w:rPr>
          <w:rFonts w:asciiTheme="minorHAnsi" w:hAnsiTheme="minorHAnsi"/>
          <w:sz w:val="22"/>
          <w:szCs w:val="22"/>
        </w:rPr>
        <w:t xml:space="preserve">La moyenne est établie selon le résultat de </w:t>
      </w:r>
      <w:r w:rsidR="00F73AFA">
        <w:rPr>
          <w:rFonts w:asciiTheme="minorHAnsi" w:hAnsiTheme="minorHAnsi"/>
          <w:sz w:val="22"/>
          <w:szCs w:val="22"/>
        </w:rPr>
        <w:t>neuf (</w:t>
      </w:r>
      <w:r w:rsidR="00043EAD" w:rsidRPr="00EB1C76">
        <w:rPr>
          <w:rFonts w:asciiTheme="minorHAnsi" w:hAnsiTheme="minorHAnsi"/>
          <w:sz w:val="22"/>
          <w:szCs w:val="22"/>
        </w:rPr>
        <w:t>9</w:t>
      </w:r>
      <w:r w:rsidR="00F73AFA">
        <w:rPr>
          <w:rFonts w:asciiTheme="minorHAnsi" w:hAnsiTheme="minorHAnsi"/>
          <w:sz w:val="22"/>
          <w:szCs w:val="22"/>
        </w:rPr>
        <w:t>)</w:t>
      </w:r>
      <w:r w:rsidR="00043EAD" w:rsidRPr="00EB1C76">
        <w:rPr>
          <w:rFonts w:asciiTheme="minorHAnsi" w:hAnsiTheme="minorHAnsi"/>
          <w:sz w:val="22"/>
          <w:szCs w:val="22"/>
        </w:rPr>
        <w:t xml:space="preserve"> lectures sur une surface de 1 m</w:t>
      </w:r>
      <w:r w:rsidR="00043EAD" w:rsidRPr="00EB1C76">
        <w:rPr>
          <w:rFonts w:asciiTheme="minorHAnsi" w:hAnsiTheme="minorHAnsi"/>
          <w:sz w:val="22"/>
          <w:szCs w:val="22"/>
          <w:vertAlign w:val="superscript"/>
        </w:rPr>
        <w:t>2</w:t>
      </w:r>
      <w:r w:rsidR="00043EAD" w:rsidRPr="00EB1C76">
        <w:rPr>
          <w:rFonts w:asciiTheme="minorHAnsi" w:hAnsiTheme="minorHAnsi"/>
          <w:sz w:val="22"/>
          <w:szCs w:val="22"/>
        </w:rPr>
        <w:t>.</w:t>
      </w:r>
    </w:p>
    <w:p w:rsidR="008F516B" w:rsidRPr="00302C2C" w:rsidRDefault="008F516B" w:rsidP="006C316E">
      <w:pPr>
        <w:pStyle w:val="ListParagraph"/>
        <w:widowControl w:val="0"/>
        <w:numPr>
          <w:ilvl w:val="3"/>
          <w:numId w:val="6"/>
        </w:numPr>
        <w:tabs>
          <w:tab w:val="left" w:pos="180"/>
          <w:tab w:val="left" w:pos="432"/>
          <w:tab w:val="left" w:pos="720"/>
          <w:tab w:val="left" w:pos="5076"/>
        </w:tabs>
        <w:ind w:right="-255"/>
        <w:jc w:val="both"/>
        <w:rPr>
          <w:rFonts w:asciiTheme="minorHAnsi" w:hAnsiTheme="minorHAnsi"/>
          <w:sz w:val="22"/>
          <w:szCs w:val="22"/>
        </w:rPr>
      </w:pPr>
      <w:r w:rsidRPr="00302C2C">
        <w:rPr>
          <w:rFonts w:asciiTheme="minorHAnsi" w:hAnsiTheme="minorHAnsi"/>
          <w:sz w:val="22"/>
          <w:szCs w:val="22"/>
        </w:rPr>
        <w:t xml:space="preserve">Appliquer l’isolant de façon </w:t>
      </w:r>
      <w:r w:rsidR="00F73AFA">
        <w:rPr>
          <w:rFonts w:asciiTheme="minorHAnsi" w:hAnsiTheme="minorHAnsi"/>
          <w:sz w:val="22"/>
          <w:szCs w:val="22"/>
        </w:rPr>
        <w:t xml:space="preserve">à ce </w:t>
      </w:r>
      <w:r w:rsidRPr="00302C2C">
        <w:rPr>
          <w:rFonts w:asciiTheme="minorHAnsi" w:hAnsiTheme="minorHAnsi"/>
          <w:sz w:val="22"/>
          <w:szCs w:val="22"/>
        </w:rPr>
        <w:t>que la valeur isolante soit uniforme sur l’ensemble de la surface</w:t>
      </w:r>
      <w:r w:rsidR="00AD0D5F" w:rsidRPr="00302C2C">
        <w:rPr>
          <w:rFonts w:asciiTheme="minorHAnsi" w:hAnsiTheme="minorHAnsi"/>
          <w:sz w:val="22"/>
          <w:szCs w:val="22"/>
        </w:rPr>
        <w:t xml:space="preserve">, tel que stipulé au C.N.B. </w:t>
      </w:r>
      <w:r w:rsidR="00DC3C16" w:rsidRPr="00DC3C16">
        <w:rPr>
          <w:rFonts w:asciiTheme="minorHAnsi" w:hAnsiTheme="minorHAnsi"/>
          <w:sz w:val="22"/>
          <w:szCs w:val="22"/>
        </w:rPr>
        <w:t>2010</w:t>
      </w:r>
      <w:r w:rsidRPr="00302C2C">
        <w:rPr>
          <w:rFonts w:asciiTheme="minorHAnsi" w:hAnsiTheme="minorHAnsi"/>
          <w:sz w:val="22"/>
          <w:szCs w:val="22"/>
        </w:rPr>
        <w:t xml:space="preserve"> article 9.25.2.3. 1)</w:t>
      </w:r>
    </w:p>
    <w:p w:rsidR="008F516B" w:rsidRPr="00E608BD" w:rsidRDefault="008F516B">
      <w:pPr>
        <w:widowControl w:val="0"/>
        <w:tabs>
          <w:tab w:val="left" w:pos="180"/>
          <w:tab w:val="left" w:pos="432"/>
          <w:tab w:val="left" w:pos="720"/>
          <w:tab w:val="left" w:pos="5076"/>
        </w:tabs>
        <w:ind w:left="720" w:right="-255" w:hanging="288"/>
        <w:jc w:val="both"/>
        <w:rPr>
          <w:rFonts w:asciiTheme="minorHAnsi" w:hAnsiTheme="minorHAnsi"/>
          <w:sz w:val="22"/>
          <w:szCs w:val="22"/>
        </w:rPr>
      </w:pPr>
    </w:p>
    <w:p w:rsidR="008F516B" w:rsidRPr="00E608BD" w:rsidRDefault="00DB0B64" w:rsidP="006C316E">
      <w:pPr>
        <w:widowControl w:val="0"/>
        <w:numPr>
          <w:ilvl w:val="1"/>
          <w:numId w:val="6"/>
        </w:numPr>
        <w:tabs>
          <w:tab w:val="left" w:pos="-1440"/>
        </w:tabs>
        <w:ind w:left="720" w:hanging="720"/>
        <w:jc w:val="both"/>
        <w:rPr>
          <w:rFonts w:asciiTheme="minorHAnsi" w:hAnsiTheme="minorHAnsi"/>
          <w:b/>
          <w:sz w:val="24"/>
        </w:rPr>
      </w:pPr>
      <w:r w:rsidRPr="00E608BD">
        <w:rPr>
          <w:rFonts w:asciiTheme="minorHAnsi" w:hAnsiTheme="minorHAnsi"/>
          <w:b/>
          <w:sz w:val="24"/>
        </w:rPr>
        <w:t xml:space="preserve">CONTRÔLE DE LA QUALITÉ SUR </w:t>
      </w:r>
      <w:r w:rsidR="00F73AFA">
        <w:rPr>
          <w:rFonts w:asciiTheme="minorHAnsi" w:hAnsiTheme="minorHAnsi"/>
          <w:b/>
          <w:sz w:val="24"/>
        </w:rPr>
        <w:t xml:space="preserve">LE </w:t>
      </w:r>
      <w:r w:rsidRPr="00E608BD">
        <w:rPr>
          <w:rFonts w:asciiTheme="minorHAnsi" w:hAnsiTheme="minorHAnsi"/>
          <w:b/>
          <w:sz w:val="24"/>
        </w:rPr>
        <w:t>SITE</w:t>
      </w:r>
    </w:p>
    <w:p w:rsidR="008F516B" w:rsidRPr="00E608BD" w:rsidRDefault="008F516B">
      <w:pPr>
        <w:widowControl w:val="0"/>
        <w:tabs>
          <w:tab w:val="left" w:pos="180"/>
          <w:tab w:val="left" w:pos="432"/>
          <w:tab w:val="left" w:pos="1276"/>
          <w:tab w:val="left" w:pos="5076"/>
        </w:tabs>
        <w:ind w:left="709" w:right="-255"/>
        <w:jc w:val="both"/>
        <w:rPr>
          <w:rFonts w:asciiTheme="minorHAnsi" w:hAnsiTheme="minorHAnsi"/>
          <w:sz w:val="22"/>
          <w:szCs w:val="22"/>
        </w:rPr>
      </w:pPr>
      <w:r w:rsidRPr="00E608BD">
        <w:rPr>
          <w:rFonts w:asciiTheme="minorHAnsi" w:hAnsiTheme="minorHAnsi"/>
          <w:sz w:val="22"/>
          <w:szCs w:val="22"/>
        </w:rPr>
        <w:t>À la demande du consultant</w:t>
      </w:r>
      <w:r w:rsidR="00F73AFA">
        <w:rPr>
          <w:rFonts w:asciiTheme="minorHAnsi" w:hAnsiTheme="minorHAnsi"/>
          <w:sz w:val="22"/>
          <w:szCs w:val="22"/>
        </w:rPr>
        <w:t>,</w:t>
      </w:r>
      <w:r w:rsidRPr="00E608BD">
        <w:rPr>
          <w:rFonts w:asciiTheme="minorHAnsi" w:hAnsiTheme="minorHAnsi"/>
          <w:sz w:val="22"/>
          <w:szCs w:val="22"/>
        </w:rPr>
        <w:t xml:space="preserve"> un rapport de contrôle de qualité sur le chantier sera effectué pa</w:t>
      </w:r>
      <w:r w:rsidR="00415BF2" w:rsidRPr="00E608BD">
        <w:rPr>
          <w:rFonts w:asciiTheme="minorHAnsi" w:hAnsiTheme="minorHAnsi"/>
          <w:sz w:val="22"/>
          <w:szCs w:val="22"/>
        </w:rPr>
        <w:t xml:space="preserve">r </w:t>
      </w:r>
      <w:r w:rsidR="007F2789">
        <w:rPr>
          <w:rFonts w:asciiTheme="minorHAnsi" w:hAnsiTheme="minorHAnsi"/>
          <w:sz w:val="22"/>
          <w:szCs w:val="22"/>
        </w:rPr>
        <w:t>Huntsman Solutions Bâtiments</w:t>
      </w:r>
      <w:r w:rsidR="00D86558">
        <w:rPr>
          <w:rFonts w:asciiTheme="minorHAnsi" w:hAnsiTheme="minorHAnsi"/>
          <w:sz w:val="22"/>
          <w:szCs w:val="22"/>
        </w:rPr>
        <w:t>.</w:t>
      </w:r>
    </w:p>
    <w:p w:rsidR="008F516B" w:rsidRPr="00E608BD" w:rsidRDefault="008F516B">
      <w:pPr>
        <w:widowControl w:val="0"/>
        <w:tabs>
          <w:tab w:val="left" w:pos="180"/>
          <w:tab w:val="left" w:pos="432"/>
          <w:tab w:val="left" w:pos="1276"/>
          <w:tab w:val="left" w:pos="5076"/>
        </w:tabs>
        <w:ind w:left="709" w:right="-255"/>
        <w:jc w:val="both"/>
        <w:rPr>
          <w:rFonts w:asciiTheme="minorHAnsi" w:hAnsiTheme="minorHAnsi"/>
          <w:sz w:val="22"/>
          <w:szCs w:val="22"/>
        </w:rPr>
      </w:pPr>
    </w:p>
    <w:p w:rsidR="00302C2C" w:rsidRDefault="00DB0B64" w:rsidP="006C316E">
      <w:pPr>
        <w:widowControl w:val="0"/>
        <w:numPr>
          <w:ilvl w:val="1"/>
          <w:numId w:val="6"/>
        </w:numPr>
        <w:tabs>
          <w:tab w:val="left" w:pos="-1440"/>
        </w:tabs>
        <w:ind w:left="720" w:hanging="720"/>
        <w:jc w:val="both"/>
        <w:rPr>
          <w:rFonts w:asciiTheme="minorHAnsi" w:hAnsiTheme="minorHAnsi"/>
          <w:b/>
          <w:sz w:val="24"/>
          <w:lang w:val="en-CA"/>
        </w:rPr>
      </w:pPr>
      <w:r w:rsidRPr="00E608BD">
        <w:rPr>
          <w:rFonts w:asciiTheme="minorHAnsi" w:hAnsiTheme="minorHAnsi"/>
          <w:b/>
          <w:sz w:val="24"/>
          <w:lang w:val="en-CA"/>
        </w:rPr>
        <w:t>PROTECTION CONTRE L’INCENDIE</w:t>
      </w:r>
    </w:p>
    <w:p w:rsidR="00EB1C76" w:rsidRPr="00EB1C76" w:rsidRDefault="00716188" w:rsidP="00EB1C76">
      <w:pPr>
        <w:pStyle w:val="ListParagraph"/>
        <w:widowControl w:val="0"/>
        <w:numPr>
          <w:ilvl w:val="0"/>
          <w:numId w:val="18"/>
        </w:numPr>
        <w:tabs>
          <w:tab w:val="left" w:pos="-1440"/>
        </w:tabs>
        <w:ind w:left="1276" w:hanging="425"/>
        <w:jc w:val="both"/>
        <w:rPr>
          <w:rFonts w:asciiTheme="minorHAnsi" w:hAnsiTheme="minorHAnsi"/>
          <w:b/>
          <w:sz w:val="24"/>
        </w:rPr>
      </w:pPr>
      <w:r w:rsidRPr="00302C2C">
        <w:rPr>
          <w:rFonts w:asciiTheme="minorHAnsi" w:hAnsiTheme="minorHAnsi"/>
          <w:sz w:val="22"/>
          <w:szCs w:val="22"/>
        </w:rPr>
        <w:t xml:space="preserve">Toute source de flamme ou </w:t>
      </w:r>
      <w:r w:rsidR="00D86558">
        <w:rPr>
          <w:rFonts w:asciiTheme="minorHAnsi" w:hAnsiTheme="minorHAnsi"/>
          <w:sz w:val="22"/>
          <w:szCs w:val="22"/>
        </w:rPr>
        <w:t xml:space="preserve">de </w:t>
      </w:r>
      <w:r w:rsidRPr="00302C2C">
        <w:rPr>
          <w:rFonts w:asciiTheme="minorHAnsi" w:hAnsiTheme="minorHAnsi"/>
          <w:sz w:val="22"/>
          <w:szCs w:val="22"/>
        </w:rPr>
        <w:t xml:space="preserve">soudure qui pourrait être en contact avec la mousse de polyuréthane </w:t>
      </w:r>
      <w:r w:rsidR="00F74713" w:rsidRPr="00302C2C">
        <w:rPr>
          <w:rFonts w:asciiTheme="minorHAnsi" w:hAnsiTheme="minorHAnsi"/>
          <w:sz w:val="22"/>
          <w:szCs w:val="22"/>
        </w:rPr>
        <w:t xml:space="preserve">est interdite et </w:t>
      </w:r>
      <w:r w:rsidRPr="00302C2C">
        <w:rPr>
          <w:rFonts w:asciiTheme="minorHAnsi" w:hAnsiTheme="minorHAnsi"/>
          <w:sz w:val="22"/>
          <w:szCs w:val="22"/>
        </w:rPr>
        <w:t>doit être</w:t>
      </w:r>
      <w:r w:rsidR="00A73819" w:rsidRPr="00302C2C">
        <w:rPr>
          <w:rFonts w:asciiTheme="minorHAnsi" w:hAnsiTheme="minorHAnsi"/>
          <w:sz w:val="22"/>
          <w:szCs w:val="22"/>
        </w:rPr>
        <w:t xml:space="preserve"> </w:t>
      </w:r>
      <w:r w:rsidRPr="00302C2C">
        <w:rPr>
          <w:rFonts w:asciiTheme="minorHAnsi" w:hAnsiTheme="minorHAnsi"/>
          <w:sz w:val="22"/>
          <w:szCs w:val="22"/>
        </w:rPr>
        <w:t>protégé</w:t>
      </w:r>
      <w:r w:rsidR="00F73AFA">
        <w:rPr>
          <w:rFonts w:asciiTheme="minorHAnsi" w:hAnsiTheme="minorHAnsi"/>
          <w:sz w:val="22"/>
          <w:szCs w:val="22"/>
        </w:rPr>
        <w:t>e</w:t>
      </w:r>
      <w:r w:rsidRPr="00302C2C">
        <w:rPr>
          <w:rFonts w:asciiTheme="minorHAnsi" w:hAnsiTheme="minorHAnsi"/>
          <w:sz w:val="22"/>
          <w:szCs w:val="22"/>
        </w:rPr>
        <w:t xml:space="preserve"> tel que requis dans CAN / ULC-S705.2.</w:t>
      </w:r>
    </w:p>
    <w:p w:rsidR="008F516B" w:rsidRPr="00EB1C76" w:rsidRDefault="008F516B" w:rsidP="00EB1C76">
      <w:pPr>
        <w:pStyle w:val="ListParagraph"/>
        <w:widowControl w:val="0"/>
        <w:numPr>
          <w:ilvl w:val="0"/>
          <w:numId w:val="18"/>
        </w:numPr>
        <w:tabs>
          <w:tab w:val="left" w:pos="-1440"/>
        </w:tabs>
        <w:ind w:left="1276" w:hanging="425"/>
        <w:jc w:val="both"/>
        <w:rPr>
          <w:rFonts w:asciiTheme="minorHAnsi" w:hAnsiTheme="minorHAnsi"/>
          <w:b/>
          <w:sz w:val="24"/>
        </w:rPr>
      </w:pPr>
      <w:r w:rsidRPr="00EB1C76">
        <w:rPr>
          <w:rFonts w:asciiTheme="minorHAnsi" w:hAnsiTheme="minorHAnsi"/>
          <w:sz w:val="22"/>
          <w:szCs w:val="22"/>
        </w:rPr>
        <w:t xml:space="preserve">Protéger toutes les surfaces isolées de mousse de polyuréthane à l’intérieur et </w:t>
      </w:r>
      <w:r w:rsidR="00F73AFA">
        <w:rPr>
          <w:rFonts w:asciiTheme="minorHAnsi" w:hAnsiTheme="minorHAnsi"/>
          <w:sz w:val="22"/>
          <w:szCs w:val="22"/>
        </w:rPr>
        <w:t xml:space="preserve">à </w:t>
      </w:r>
      <w:r w:rsidRPr="00EB1C76">
        <w:rPr>
          <w:rFonts w:asciiTheme="minorHAnsi" w:hAnsiTheme="minorHAnsi"/>
          <w:sz w:val="22"/>
          <w:szCs w:val="22"/>
        </w:rPr>
        <w:t>l’extérieur du bâtiment, sur les assemblages de murs et plaf</w:t>
      </w:r>
      <w:r w:rsidR="00F02171" w:rsidRPr="00EB1C76">
        <w:rPr>
          <w:rFonts w:asciiTheme="minorHAnsi" w:hAnsiTheme="minorHAnsi"/>
          <w:sz w:val="22"/>
          <w:szCs w:val="22"/>
        </w:rPr>
        <w:t>onds et toit</w:t>
      </w:r>
      <w:r w:rsidR="00415BF2" w:rsidRPr="00EB1C76">
        <w:rPr>
          <w:rFonts w:asciiTheme="minorHAnsi" w:hAnsiTheme="minorHAnsi"/>
          <w:sz w:val="22"/>
          <w:szCs w:val="22"/>
        </w:rPr>
        <w:t>s</w:t>
      </w:r>
      <w:r w:rsidR="00F73AFA">
        <w:rPr>
          <w:rFonts w:asciiTheme="minorHAnsi" w:hAnsiTheme="minorHAnsi"/>
          <w:sz w:val="22"/>
          <w:szCs w:val="22"/>
        </w:rPr>
        <w:t>,</w:t>
      </w:r>
      <w:r w:rsidR="00E44463">
        <w:rPr>
          <w:rFonts w:asciiTheme="minorHAnsi" w:hAnsiTheme="minorHAnsi"/>
          <w:sz w:val="22"/>
          <w:szCs w:val="22"/>
        </w:rPr>
        <w:t xml:space="preserve"> conformément au CNB</w:t>
      </w:r>
      <w:r w:rsidRPr="00EB1C76">
        <w:rPr>
          <w:rFonts w:asciiTheme="minorHAnsi" w:hAnsiTheme="minorHAnsi"/>
          <w:sz w:val="22"/>
          <w:szCs w:val="22"/>
        </w:rPr>
        <w:t xml:space="preserve">. </w:t>
      </w:r>
    </w:p>
    <w:p w:rsidR="00F74713" w:rsidRPr="00E608BD" w:rsidRDefault="00F74713" w:rsidP="00A73819">
      <w:pPr>
        <w:widowControl w:val="0"/>
        <w:tabs>
          <w:tab w:val="left" w:pos="180"/>
          <w:tab w:val="left" w:pos="432"/>
          <w:tab w:val="left" w:pos="720"/>
          <w:tab w:val="left" w:pos="5076"/>
        </w:tabs>
        <w:ind w:left="720" w:right="-255" w:hanging="288"/>
        <w:jc w:val="both"/>
        <w:rPr>
          <w:rFonts w:asciiTheme="minorHAnsi" w:hAnsiTheme="minorHAnsi"/>
          <w:sz w:val="22"/>
          <w:szCs w:val="22"/>
        </w:rPr>
      </w:pPr>
    </w:p>
    <w:p w:rsidR="008F516B" w:rsidRPr="00E608BD" w:rsidRDefault="00632254" w:rsidP="00DB0B64">
      <w:pPr>
        <w:widowControl w:val="0"/>
        <w:tabs>
          <w:tab w:val="left" w:pos="180"/>
          <w:tab w:val="left" w:pos="720"/>
          <w:tab w:val="left" w:pos="5076"/>
        </w:tabs>
        <w:ind w:right="-255"/>
        <w:jc w:val="both"/>
        <w:rPr>
          <w:rFonts w:asciiTheme="minorHAnsi" w:hAnsiTheme="minorHAnsi"/>
          <w:i/>
          <w:iCs/>
          <w:sz w:val="22"/>
          <w:szCs w:val="22"/>
        </w:rPr>
      </w:pPr>
      <w:r w:rsidRPr="00EB1C76">
        <w:rPr>
          <w:rFonts w:asciiTheme="minorHAnsi" w:hAnsiTheme="minorHAnsi"/>
          <w:i/>
          <w:iCs/>
          <w:sz w:val="22"/>
          <w:szCs w:val="22"/>
          <w:highlight w:val="yellow"/>
        </w:rPr>
        <w:t>Note </w:t>
      </w:r>
      <w:r w:rsidR="001A30AD" w:rsidRPr="00EB1C76">
        <w:rPr>
          <w:rFonts w:asciiTheme="minorHAnsi" w:hAnsiTheme="minorHAnsi"/>
          <w:i/>
          <w:iCs/>
          <w:sz w:val="22"/>
          <w:szCs w:val="22"/>
          <w:highlight w:val="yellow"/>
        </w:rPr>
        <w:t xml:space="preserve">: </w:t>
      </w:r>
      <w:r w:rsidR="00EB1C76" w:rsidRPr="00EB1C76">
        <w:rPr>
          <w:rFonts w:asciiTheme="minorHAnsi" w:hAnsiTheme="minorHAnsi"/>
          <w:i/>
          <w:iCs/>
          <w:sz w:val="22"/>
          <w:szCs w:val="22"/>
          <w:highlight w:val="yellow"/>
        </w:rPr>
        <w:t xml:space="preserve">Tout </w:t>
      </w:r>
      <w:r w:rsidR="00F73AFA" w:rsidRPr="00EB1C76">
        <w:rPr>
          <w:rFonts w:asciiTheme="minorHAnsi" w:hAnsiTheme="minorHAnsi"/>
          <w:i/>
          <w:iCs/>
          <w:sz w:val="22"/>
          <w:szCs w:val="22"/>
          <w:highlight w:val="yellow"/>
        </w:rPr>
        <w:t>travail relatif</w:t>
      </w:r>
      <w:r w:rsidR="00EB1C76" w:rsidRPr="00EB1C76">
        <w:rPr>
          <w:rFonts w:asciiTheme="minorHAnsi" w:hAnsiTheme="minorHAnsi"/>
          <w:i/>
          <w:iCs/>
          <w:sz w:val="22"/>
          <w:szCs w:val="22"/>
          <w:highlight w:val="yellow"/>
        </w:rPr>
        <w:t xml:space="preserve"> à la barrière thermique doit être spécifié dans la section appropriée.</w:t>
      </w:r>
    </w:p>
    <w:p w:rsidR="00012281" w:rsidRPr="00E608BD" w:rsidRDefault="00012281" w:rsidP="00012281">
      <w:pPr>
        <w:overflowPunct/>
        <w:textAlignment w:val="auto"/>
        <w:rPr>
          <w:rFonts w:asciiTheme="minorHAnsi" w:hAnsiTheme="minorHAnsi" w:cs="NGGMAN+Arial,Bold"/>
          <w:color w:val="000000"/>
          <w:sz w:val="24"/>
          <w:szCs w:val="24"/>
          <w:lang w:eastAsia="fr-CA"/>
        </w:rPr>
      </w:pPr>
    </w:p>
    <w:p w:rsidR="006E1CC2" w:rsidRPr="00DB0B64" w:rsidRDefault="00DB0B64" w:rsidP="006E1CC2">
      <w:pPr>
        <w:overflowPunct/>
        <w:jc w:val="center"/>
        <w:textAlignment w:val="auto"/>
        <w:rPr>
          <w:rFonts w:asciiTheme="minorHAnsi" w:hAnsiTheme="minorHAnsi"/>
          <w:color w:val="000000"/>
          <w:sz w:val="24"/>
          <w:szCs w:val="24"/>
          <w:lang w:eastAsia="fr-CA"/>
        </w:rPr>
      </w:pPr>
      <w:r>
        <w:rPr>
          <w:rFonts w:asciiTheme="minorHAnsi" w:hAnsiTheme="minorHAnsi"/>
          <w:color w:val="000000"/>
          <w:sz w:val="24"/>
          <w:szCs w:val="24"/>
          <w:lang w:eastAsia="fr-CA"/>
        </w:rPr>
        <w:t>---------</w:t>
      </w:r>
      <w:r w:rsidRPr="00DB0B64">
        <w:rPr>
          <w:rFonts w:asciiTheme="minorHAnsi" w:hAnsiTheme="minorHAnsi"/>
          <w:color w:val="000000"/>
          <w:sz w:val="24"/>
          <w:szCs w:val="24"/>
          <w:lang w:eastAsia="fr-CA"/>
        </w:rPr>
        <w:t>---------------------</w:t>
      </w:r>
      <w:r w:rsidR="006E1CC2" w:rsidRPr="00DB0B64">
        <w:rPr>
          <w:rFonts w:asciiTheme="minorHAnsi" w:hAnsiTheme="minorHAnsi"/>
          <w:color w:val="000000"/>
          <w:sz w:val="24"/>
          <w:szCs w:val="24"/>
          <w:lang w:eastAsia="fr-CA"/>
        </w:rPr>
        <w:t>Fin de section</w:t>
      </w:r>
      <w:r w:rsidRPr="00DB0B64">
        <w:rPr>
          <w:rFonts w:asciiTheme="minorHAnsi" w:hAnsiTheme="minorHAnsi"/>
          <w:color w:val="000000"/>
          <w:sz w:val="24"/>
          <w:szCs w:val="24"/>
          <w:lang w:eastAsia="fr-CA"/>
        </w:rPr>
        <w:t>---------------------</w:t>
      </w:r>
      <w:r>
        <w:rPr>
          <w:rFonts w:asciiTheme="minorHAnsi" w:hAnsiTheme="minorHAnsi"/>
          <w:color w:val="000000"/>
          <w:sz w:val="24"/>
          <w:szCs w:val="24"/>
          <w:lang w:eastAsia="fr-CA"/>
        </w:rPr>
        <w:t>-------</w:t>
      </w:r>
    </w:p>
    <w:sectPr w:rsidR="006E1CC2" w:rsidRPr="00DB0B64" w:rsidSect="00B749D8">
      <w:headerReference w:type="default" r:id="rId10"/>
      <w:endnotePr>
        <w:numFmt w:val="decimal"/>
      </w:endnotePr>
      <w:pgSz w:w="12242" w:h="15842"/>
      <w:pgMar w:top="1310" w:right="907" w:bottom="663" w:left="1298" w:header="675"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117" w:rsidRDefault="00B26117">
      <w:r>
        <w:separator/>
      </w:r>
    </w:p>
  </w:endnote>
  <w:endnote w:type="continuationSeparator" w:id="0">
    <w:p w:rsidR="00B26117" w:rsidRDefault="00B2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GGMA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117" w:rsidRDefault="00B26117">
      <w:r>
        <w:separator/>
      </w:r>
    </w:p>
  </w:footnote>
  <w:footnote w:type="continuationSeparator" w:id="0">
    <w:p w:rsidR="00B26117" w:rsidRDefault="00B2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09" w:rsidRPr="00ED33E7" w:rsidRDefault="00230709">
    <w:pPr>
      <w:pStyle w:val="Header"/>
      <w:tabs>
        <w:tab w:val="clear" w:pos="8640"/>
        <w:tab w:val="right" w:pos="10800"/>
      </w:tabs>
      <w:rPr>
        <w:rFonts w:asciiTheme="minorHAnsi" w:hAnsiTheme="minorHAnsi"/>
        <w:sz w:val="24"/>
        <w:u w:val="single"/>
      </w:rPr>
    </w:pPr>
    <w:r w:rsidRPr="00ED33E7">
      <w:rPr>
        <w:rFonts w:asciiTheme="minorHAnsi" w:hAnsiTheme="minorHAnsi"/>
        <w:sz w:val="24"/>
        <w:u w:val="single"/>
      </w:rPr>
      <w:t>(Firme, rédacteur)</w:t>
    </w:r>
    <w:r w:rsidRPr="00ED33E7">
      <w:rPr>
        <w:rFonts w:asciiTheme="minorHAnsi" w:hAnsiTheme="minorHAnsi"/>
        <w:sz w:val="24"/>
        <w:u w:val="single"/>
      </w:rPr>
      <w:tab/>
      <w:t xml:space="preserve">                                                     </w:t>
    </w:r>
    <w:r w:rsidR="00BC7208">
      <w:rPr>
        <w:rFonts w:asciiTheme="minorHAnsi" w:hAnsiTheme="minorHAnsi"/>
        <w:sz w:val="24"/>
        <w:u w:val="single"/>
      </w:rPr>
      <w:t xml:space="preserve">                            </w:t>
    </w:r>
    <w:r w:rsidR="00C460B3">
      <w:rPr>
        <w:rFonts w:asciiTheme="minorHAnsi" w:hAnsiTheme="minorHAnsi"/>
        <w:sz w:val="24"/>
        <w:u w:val="single"/>
      </w:rPr>
      <w:t xml:space="preserve">              </w:t>
    </w:r>
    <w:r w:rsidR="00ED33E7">
      <w:rPr>
        <w:rFonts w:asciiTheme="minorHAnsi" w:hAnsiTheme="minorHAnsi"/>
        <w:sz w:val="24"/>
        <w:u w:val="single"/>
      </w:rPr>
      <w:t xml:space="preserve">  </w:t>
    </w:r>
    <w:r w:rsidRPr="00ED33E7">
      <w:rPr>
        <w:rFonts w:asciiTheme="minorHAnsi" w:hAnsiTheme="minorHAnsi"/>
        <w:sz w:val="24"/>
        <w:u w:val="single"/>
      </w:rPr>
      <w:t xml:space="preserve"> Section 07 21 19</w:t>
    </w:r>
    <w:r w:rsidR="00BC7208">
      <w:rPr>
        <w:rFonts w:asciiTheme="minorHAnsi" w:hAnsiTheme="minorHAnsi"/>
        <w:sz w:val="24"/>
        <w:u w:val="single"/>
      </w:rPr>
      <w:t xml:space="preserve"> and 07 27 36</w:t>
    </w:r>
  </w:p>
  <w:p w:rsidR="00230709" w:rsidRPr="00ED33E7" w:rsidRDefault="00230709">
    <w:pPr>
      <w:widowControl w:val="0"/>
      <w:tabs>
        <w:tab w:val="right" w:pos="9270"/>
      </w:tabs>
      <w:jc w:val="both"/>
      <w:rPr>
        <w:rStyle w:val="PageNumber"/>
        <w:rFonts w:asciiTheme="minorHAnsi" w:hAnsiTheme="minorHAnsi"/>
        <w:sz w:val="24"/>
      </w:rPr>
    </w:pPr>
    <w:r w:rsidRPr="00ED33E7">
      <w:rPr>
        <w:rFonts w:asciiTheme="minorHAnsi" w:hAnsiTheme="minorHAnsi"/>
        <w:sz w:val="24"/>
      </w:rPr>
      <w:t xml:space="preserve">(Projet :)                          </w:t>
    </w:r>
    <w:r w:rsidRPr="00ED33E7">
      <w:rPr>
        <w:rFonts w:asciiTheme="minorHAnsi" w:hAnsiTheme="minorHAnsi"/>
        <w:b/>
        <w:sz w:val="24"/>
      </w:rPr>
      <w:t>Isolant en mousse de polyuréthane pulvérisé sur place</w:t>
    </w:r>
    <w:r w:rsidRPr="00ED33E7">
      <w:rPr>
        <w:rFonts w:asciiTheme="minorHAnsi" w:hAnsiTheme="minorHAnsi"/>
        <w:sz w:val="24"/>
      </w:rPr>
      <w:t xml:space="preserve">          </w:t>
    </w:r>
    <w:r w:rsidRPr="00ED33E7">
      <w:rPr>
        <w:rFonts w:asciiTheme="minorHAnsi" w:hAnsiTheme="minorHAnsi"/>
        <w:sz w:val="24"/>
      </w:rPr>
      <w:tab/>
      <w:t xml:space="preserve">    </w:t>
    </w:r>
    <w:r w:rsidR="00ED33E7">
      <w:rPr>
        <w:rFonts w:asciiTheme="minorHAnsi" w:hAnsiTheme="minorHAnsi"/>
        <w:sz w:val="24"/>
      </w:rPr>
      <w:t xml:space="preserve">        </w:t>
    </w:r>
    <w:r w:rsidRPr="00ED33E7">
      <w:rPr>
        <w:rFonts w:asciiTheme="minorHAnsi" w:hAnsiTheme="minorHAnsi"/>
        <w:sz w:val="24"/>
      </w:rPr>
      <w:t xml:space="preserve">   page </w:t>
    </w:r>
    <w:r w:rsidR="00456B26" w:rsidRPr="00ED33E7">
      <w:rPr>
        <w:rStyle w:val="PageNumber"/>
        <w:rFonts w:asciiTheme="minorHAnsi" w:hAnsiTheme="minorHAnsi"/>
        <w:sz w:val="24"/>
      </w:rPr>
      <w:fldChar w:fldCharType="begin"/>
    </w:r>
    <w:r w:rsidRPr="00ED33E7">
      <w:rPr>
        <w:rStyle w:val="PageNumber"/>
        <w:rFonts w:asciiTheme="minorHAnsi" w:hAnsiTheme="minorHAnsi"/>
        <w:sz w:val="24"/>
      </w:rPr>
      <w:instrText xml:space="preserve"> PAGE </w:instrText>
    </w:r>
    <w:r w:rsidR="00456B26" w:rsidRPr="00ED33E7">
      <w:rPr>
        <w:rStyle w:val="PageNumber"/>
        <w:rFonts w:asciiTheme="minorHAnsi" w:hAnsiTheme="minorHAnsi"/>
        <w:sz w:val="24"/>
      </w:rPr>
      <w:fldChar w:fldCharType="separate"/>
    </w:r>
    <w:r w:rsidR="000C6E69">
      <w:rPr>
        <w:rStyle w:val="PageNumber"/>
        <w:rFonts w:asciiTheme="minorHAnsi" w:hAnsiTheme="minorHAnsi"/>
        <w:noProof/>
        <w:sz w:val="24"/>
      </w:rPr>
      <w:t>6</w:t>
    </w:r>
    <w:r w:rsidR="00456B26" w:rsidRPr="00ED33E7">
      <w:rPr>
        <w:rStyle w:val="PageNumber"/>
        <w:rFonts w:asciiTheme="minorHAnsi" w:hAnsiTheme="minorHAnsi"/>
        <w:sz w:val="24"/>
      </w:rPr>
      <w:fldChar w:fldCharType="end"/>
    </w:r>
    <w:r w:rsidR="00ED33E7">
      <w:rPr>
        <w:rStyle w:val="PageNumber"/>
        <w:rFonts w:asciiTheme="minorHAnsi" w:hAnsiTheme="minorHAnsi"/>
        <w:sz w:val="24"/>
      </w:rPr>
      <w:t>/6</w:t>
    </w:r>
  </w:p>
  <w:p w:rsidR="00230709" w:rsidRPr="00ED33E7" w:rsidRDefault="006A53D5">
    <w:pPr>
      <w:pStyle w:val="Header"/>
      <w:tabs>
        <w:tab w:val="clear" w:pos="8640"/>
        <w:tab w:val="right" w:pos="10080"/>
      </w:tabs>
      <w:rPr>
        <w:rStyle w:val="PageNumber"/>
        <w:rFonts w:asciiTheme="minorHAnsi" w:hAnsiTheme="minorHAnsi"/>
        <w:sz w:val="24"/>
        <w:u w:val="single"/>
      </w:rPr>
    </w:pPr>
    <w:r>
      <w:rPr>
        <w:rStyle w:val="PageNumber"/>
        <w:rFonts w:asciiTheme="minorHAnsi" w:hAnsiTheme="minorHAnsi"/>
        <w:sz w:val="24"/>
        <w:u w:val="single"/>
      </w:rPr>
      <w:t>(D</w:t>
    </w:r>
    <w:r w:rsidR="00230709" w:rsidRPr="00ED33E7">
      <w:rPr>
        <w:rStyle w:val="PageNumber"/>
        <w:rFonts w:asciiTheme="minorHAnsi" w:hAnsiTheme="minorHAnsi"/>
        <w:sz w:val="24"/>
        <w:u w:val="single"/>
      </w:rPr>
      <w:t xml:space="preserve">ossier :)      </w:t>
    </w:r>
    <w:r w:rsidR="00230709" w:rsidRPr="00ED33E7">
      <w:rPr>
        <w:rStyle w:val="PageNumber"/>
        <w:rFonts w:asciiTheme="minorHAnsi" w:hAnsiTheme="minorHAnsi"/>
        <w:sz w:val="24"/>
        <w:u w:val="single"/>
      </w:rPr>
      <w:tab/>
      <w:t xml:space="preserve">                  </w:t>
    </w:r>
    <w:r w:rsidR="000B741D">
      <w:rPr>
        <w:rStyle w:val="PageNumber"/>
        <w:rFonts w:asciiTheme="minorHAnsi" w:hAnsiTheme="minorHAnsi"/>
        <w:sz w:val="24"/>
        <w:u w:val="single"/>
      </w:rPr>
      <w:t xml:space="preserve">   AIRMÉTIC SOYA</w:t>
    </w:r>
    <w:r w:rsidR="009E4D39">
      <w:rPr>
        <w:rStyle w:val="PageNumber"/>
        <w:rFonts w:asciiTheme="minorHAnsi" w:hAnsiTheme="minorHAnsi"/>
        <w:sz w:val="24"/>
        <w:u w:val="single"/>
      </w:rPr>
      <w:t xml:space="preserve"> HFO</w:t>
    </w:r>
    <w:r w:rsidR="000B741D">
      <w:rPr>
        <w:rStyle w:val="PageNumber"/>
        <w:rFonts w:asciiTheme="minorHAnsi" w:hAnsiTheme="minorHAnsi"/>
        <w:sz w:val="24"/>
        <w:u w:val="single"/>
      </w:rPr>
      <w:t xml:space="preserve"> </w:t>
    </w:r>
    <w:r w:rsidR="000B741D">
      <w:rPr>
        <w:rStyle w:val="PageNumber"/>
        <w:rFonts w:asciiTheme="minorHAnsi" w:hAnsiTheme="minorHAnsi"/>
        <w:sz w:val="24"/>
        <w:u w:val="single"/>
      </w:rPr>
      <w:tab/>
      <w:t xml:space="preserve">            </w:t>
    </w:r>
    <w:r w:rsidR="009E4D39">
      <w:rPr>
        <w:rStyle w:val="PageNumber"/>
        <w:rFonts w:asciiTheme="minorHAnsi" w:hAnsiTheme="minorHAnsi"/>
        <w:sz w:val="24"/>
        <w:u w:val="single"/>
      </w:rPr>
      <w:t>20</w:t>
    </w:r>
    <w:r w:rsidR="00735CF8">
      <w:rPr>
        <w:rStyle w:val="PageNumber"/>
        <w:rFonts w:asciiTheme="minorHAnsi" w:hAnsiTheme="minorHAnsi"/>
        <w:sz w:val="24"/>
        <w:u w:val="single"/>
      </w:rPr>
      <w:t>21</w:t>
    </w:r>
    <w:r w:rsidR="009E4D39">
      <w:rPr>
        <w:rStyle w:val="PageNumber"/>
        <w:rFonts w:asciiTheme="minorHAnsi" w:hAnsiTheme="minorHAnsi"/>
        <w:sz w:val="24"/>
        <w:u w:val="single"/>
      </w:rPr>
      <w:t>-</w:t>
    </w:r>
    <w:r w:rsidR="00735CF8">
      <w:rPr>
        <w:rStyle w:val="PageNumber"/>
        <w:rFonts w:asciiTheme="minorHAnsi" w:hAnsiTheme="minorHAnsi"/>
        <w:sz w:val="24"/>
        <w:u w:val="single"/>
      </w:rPr>
      <w:t>01</w:t>
    </w:r>
    <w:r w:rsidR="00CF6DCD">
      <w:rPr>
        <w:rStyle w:val="PageNumber"/>
        <w:rFonts w:asciiTheme="minorHAnsi" w:hAnsiTheme="minorHAnsi"/>
        <w:sz w:val="24"/>
        <w:u w:val="single"/>
      </w:rPr>
      <w:t>-</w:t>
    </w:r>
    <w:r w:rsidR="00735CF8">
      <w:rPr>
        <w:rStyle w:val="PageNumber"/>
        <w:rFonts w:asciiTheme="minorHAnsi" w:hAnsiTheme="minorHAnsi"/>
        <w:sz w:val="24"/>
        <w:u w:val="single"/>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10C"/>
    <w:multiLevelType w:val="hybridMultilevel"/>
    <w:tmpl w:val="E3A6FAE2"/>
    <w:lvl w:ilvl="0" w:tplc="3E689F1A">
      <w:start w:val="1"/>
      <w:numFmt w:val="decimal"/>
      <w:lvlText w:val="%1."/>
      <w:lvlJc w:val="left"/>
      <w:pPr>
        <w:ind w:left="1440" w:hanging="360"/>
      </w:pPr>
      <w:rPr>
        <w:b w:val="0"/>
        <w:sz w:val="22"/>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6D42B34"/>
    <w:multiLevelType w:val="hybridMultilevel"/>
    <w:tmpl w:val="0CDA43FC"/>
    <w:lvl w:ilvl="0" w:tplc="F3EEBA48">
      <w:start w:val="1"/>
      <w:numFmt w:val="decimal"/>
      <w:lvlText w:val=".%1"/>
      <w:lvlJc w:val="left"/>
      <w:pPr>
        <w:ind w:left="1723" w:hanging="360"/>
      </w:pPr>
    </w:lvl>
    <w:lvl w:ilvl="1" w:tplc="0C0C0019" w:tentative="1">
      <w:start w:val="1"/>
      <w:numFmt w:val="lowerLetter"/>
      <w:lvlText w:val="%2."/>
      <w:lvlJc w:val="left"/>
      <w:pPr>
        <w:ind w:left="2443" w:hanging="360"/>
      </w:pPr>
    </w:lvl>
    <w:lvl w:ilvl="2" w:tplc="0C0C001B" w:tentative="1">
      <w:start w:val="1"/>
      <w:numFmt w:val="lowerRoman"/>
      <w:lvlText w:val="%3."/>
      <w:lvlJc w:val="right"/>
      <w:pPr>
        <w:ind w:left="3163" w:hanging="180"/>
      </w:pPr>
    </w:lvl>
    <w:lvl w:ilvl="3" w:tplc="0C0C000F" w:tentative="1">
      <w:start w:val="1"/>
      <w:numFmt w:val="decimal"/>
      <w:lvlText w:val="%4."/>
      <w:lvlJc w:val="left"/>
      <w:pPr>
        <w:ind w:left="3883" w:hanging="360"/>
      </w:pPr>
    </w:lvl>
    <w:lvl w:ilvl="4" w:tplc="0C0C0019" w:tentative="1">
      <w:start w:val="1"/>
      <w:numFmt w:val="lowerLetter"/>
      <w:lvlText w:val="%5."/>
      <w:lvlJc w:val="left"/>
      <w:pPr>
        <w:ind w:left="4603" w:hanging="360"/>
      </w:pPr>
    </w:lvl>
    <w:lvl w:ilvl="5" w:tplc="0C0C001B" w:tentative="1">
      <w:start w:val="1"/>
      <w:numFmt w:val="lowerRoman"/>
      <w:lvlText w:val="%6."/>
      <w:lvlJc w:val="right"/>
      <w:pPr>
        <w:ind w:left="5323" w:hanging="180"/>
      </w:pPr>
    </w:lvl>
    <w:lvl w:ilvl="6" w:tplc="0C0C000F" w:tentative="1">
      <w:start w:val="1"/>
      <w:numFmt w:val="decimal"/>
      <w:lvlText w:val="%7."/>
      <w:lvlJc w:val="left"/>
      <w:pPr>
        <w:ind w:left="6043" w:hanging="360"/>
      </w:pPr>
    </w:lvl>
    <w:lvl w:ilvl="7" w:tplc="0C0C0019" w:tentative="1">
      <w:start w:val="1"/>
      <w:numFmt w:val="lowerLetter"/>
      <w:lvlText w:val="%8."/>
      <w:lvlJc w:val="left"/>
      <w:pPr>
        <w:ind w:left="6763" w:hanging="360"/>
      </w:pPr>
    </w:lvl>
    <w:lvl w:ilvl="8" w:tplc="0C0C001B" w:tentative="1">
      <w:start w:val="1"/>
      <w:numFmt w:val="lowerRoman"/>
      <w:lvlText w:val="%9."/>
      <w:lvlJc w:val="right"/>
      <w:pPr>
        <w:ind w:left="7483" w:hanging="180"/>
      </w:pPr>
    </w:lvl>
  </w:abstractNum>
  <w:abstractNum w:abstractNumId="2" w15:restartNumberingAfterBreak="0">
    <w:nsid w:val="12090507"/>
    <w:multiLevelType w:val="singleLevel"/>
    <w:tmpl w:val="30F48E88"/>
    <w:lvl w:ilvl="0">
      <w:start w:val="1"/>
      <w:numFmt w:val="decimal"/>
      <w:lvlText w:val="%1."/>
      <w:lvlJc w:val="left"/>
      <w:pPr>
        <w:ind w:left="720" w:hanging="360"/>
      </w:pPr>
      <w:rPr>
        <w:sz w:val="22"/>
      </w:rPr>
    </w:lvl>
  </w:abstractNum>
  <w:abstractNum w:abstractNumId="3" w15:restartNumberingAfterBreak="0">
    <w:nsid w:val="12BD1A2F"/>
    <w:multiLevelType w:val="multilevel"/>
    <w:tmpl w:val="6B60D9B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numFmt w:val="none"/>
      <w:lvlText w:val=""/>
      <w:lvlJc w:val="left"/>
      <w:pPr>
        <w:tabs>
          <w:tab w:val="num" w:pos="360"/>
        </w:tabs>
      </w:pPr>
    </w:lvl>
    <w:lvl w:ilvl="8">
      <w:start w:val="1"/>
      <w:numFmt w:val="decimal"/>
      <w:lvlText w:val="%1.%2.%3.%4.%5.%6.%7.%8.%9"/>
      <w:lvlJc w:val="left"/>
      <w:pPr>
        <w:tabs>
          <w:tab w:val="num" w:pos="1584"/>
        </w:tabs>
        <w:ind w:left="1584" w:hanging="1584"/>
      </w:pPr>
    </w:lvl>
  </w:abstractNum>
  <w:abstractNum w:abstractNumId="4" w15:restartNumberingAfterBreak="0">
    <w:nsid w:val="19865186"/>
    <w:multiLevelType w:val="hybridMultilevel"/>
    <w:tmpl w:val="B8C866AA"/>
    <w:lvl w:ilvl="0" w:tplc="989888CA">
      <w:start w:val="1"/>
      <w:numFmt w:val="decimal"/>
      <w:lvlText w:val=".%1"/>
      <w:lvlJc w:val="left"/>
      <w:pPr>
        <w:ind w:left="2160" w:hanging="360"/>
      </w:pPr>
      <w:rPr>
        <w:b w:val="0"/>
        <w:sz w:val="22"/>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5" w15:restartNumberingAfterBreak="0">
    <w:nsid w:val="23DD1C57"/>
    <w:multiLevelType w:val="singleLevel"/>
    <w:tmpl w:val="0C0C000F"/>
    <w:lvl w:ilvl="0">
      <w:start w:val="1"/>
      <w:numFmt w:val="decimal"/>
      <w:lvlText w:val="%1."/>
      <w:lvlJc w:val="left"/>
      <w:pPr>
        <w:ind w:left="720" w:hanging="360"/>
      </w:pPr>
    </w:lvl>
  </w:abstractNum>
  <w:abstractNum w:abstractNumId="6" w15:restartNumberingAfterBreak="0">
    <w:nsid w:val="2EF22AB6"/>
    <w:multiLevelType w:val="hybridMultilevel"/>
    <w:tmpl w:val="26028CB0"/>
    <w:lvl w:ilvl="0" w:tplc="A73AE5CE">
      <w:start w:val="1"/>
      <w:numFmt w:val="lowerLetter"/>
      <w:lvlText w:val="%1)"/>
      <w:lvlJc w:val="left"/>
      <w:pPr>
        <w:ind w:left="2623" w:hanging="360"/>
      </w:pPr>
      <w:rPr>
        <w:b w:val="0"/>
        <w:sz w:val="22"/>
      </w:rPr>
    </w:lvl>
    <w:lvl w:ilvl="1" w:tplc="0C0C0019" w:tentative="1">
      <w:start w:val="1"/>
      <w:numFmt w:val="lowerLetter"/>
      <w:lvlText w:val="%2."/>
      <w:lvlJc w:val="left"/>
      <w:pPr>
        <w:ind w:left="3343" w:hanging="360"/>
      </w:pPr>
    </w:lvl>
    <w:lvl w:ilvl="2" w:tplc="0C0C001B" w:tentative="1">
      <w:start w:val="1"/>
      <w:numFmt w:val="lowerRoman"/>
      <w:lvlText w:val="%3."/>
      <w:lvlJc w:val="right"/>
      <w:pPr>
        <w:ind w:left="4063" w:hanging="180"/>
      </w:pPr>
    </w:lvl>
    <w:lvl w:ilvl="3" w:tplc="0C0C000F" w:tentative="1">
      <w:start w:val="1"/>
      <w:numFmt w:val="decimal"/>
      <w:lvlText w:val="%4."/>
      <w:lvlJc w:val="left"/>
      <w:pPr>
        <w:ind w:left="4783" w:hanging="360"/>
      </w:pPr>
    </w:lvl>
    <w:lvl w:ilvl="4" w:tplc="0C0C0019" w:tentative="1">
      <w:start w:val="1"/>
      <w:numFmt w:val="lowerLetter"/>
      <w:lvlText w:val="%5."/>
      <w:lvlJc w:val="left"/>
      <w:pPr>
        <w:ind w:left="5503" w:hanging="360"/>
      </w:pPr>
    </w:lvl>
    <w:lvl w:ilvl="5" w:tplc="0C0C001B" w:tentative="1">
      <w:start w:val="1"/>
      <w:numFmt w:val="lowerRoman"/>
      <w:lvlText w:val="%6."/>
      <w:lvlJc w:val="right"/>
      <w:pPr>
        <w:ind w:left="6223" w:hanging="180"/>
      </w:pPr>
    </w:lvl>
    <w:lvl w:ilvl="6" w:tplc="0C0C000F" w:tentative="1">
      <w:start w:val="1"/>
      <w:numFmt w:val="decimal"/>
      <w:lvlText w:val="%7."/>
      <w:lvlJc w:val="left"/>
      <w:pPr>
        <w:ind w:left="6943" w:hanging="360"/>
      </w:pPr>
    </w:lvl>
    <w:lvl w:ilvl="7" w:tplc="0C0C0019" w:tentative="1">
      <w:start w:val="1"/>
      <w:numFmt w:val="lowerLetter"/>
      <w:lvlText w:val="%8."/>
      <w:lvlJc w:val="left"/>
      <w:pPr>
        <w:ind w:left="7663" w:hanging="360"/>
      </w:pPr>
    </w:lvl>
    <w:lvl w:ilvl="8" w:tplc="0C0C001B" w:tentative="1">
      <w:start w:val="1"/>
      <w:numFmt w:val="lowerRoman"/>
      <w:lvlText w:val="%9."/>
      <w:lvlJc w:val="right"/>
      <w:pPr>
        <w:ind w:left="8383" w:hanging="180"/>
      </w:pPr>
    </w:lvl>
  </w:abstractNum>
  <w:abstractNum w:abstractNumId="7" w15:restartNumberingAfterBreak="0">
    <w:nsid w:val="31EF4885"/>
    <w:multiLevelType w:val="multilevel"/>
    <w:tmpl w:val="ABD80DE2"/>
    <w:lvl w:ilvl="0">
      <w:start w:val="5"/>
      <w:numFmt w:val="decimal"/>
      <w:lvlText w:val="%1."/>
      <w:lvlJc w:val="left"/>
      <w:pPr>
        <w:ind w:left="283" w:hanging="283"/>
      </w:pPr>
      <w:rPr>
        <w:rFonts w:hint="default"/>
      </w:rPr>
    </w:lvl>
    <w:lvl w:ilvl="1">
      <w:start w:val="1"/>
      <w:numFmt w:val="decimal"/>
      <w:lvlText w:val="3.%2 "/>
      <w:lvlJc w:val="left"/>
      <w:pPr>
        <w:ind w:left="643" w:hanging="360"/>
      </w:pPr>
      <w:rPr>
        <w:rFonts w:hint="default"/>
        <w:b/>
        <w:i w:val="0"/>
        <w:sz w:val="22"/>
        <w:szCs w:val="22"/>
      </w:rPr>
    </w:lvl>
    <w:lvl w:ilvl="2">
      <w:start w:val="1"/>
      <w:numFmt w:val="lowerRoman"/>
      <w:lvlText w:val="%3."/>
      <w:lvlJc w:val="left"/>
      <w:pPr>
        <w:ind w:left="823" w:hanging="180"/>
      </w:pPr>
      <w:rPr>
        <w:rFonts w:hint="default"/>
      </w:rPr>
    </w:lvl>
    <w:lvl w:ilvl="3">
      <w:start w:val="1"/>
      <w:numFmt w:val="decimal"/>
      <w:lvlText w:val="%4."/>
      <w:lvlJc w:val="left"/>
      <w:pPr>
        <w:ind w:left="1183" w:hanging="360"/>
      </w:pPr>
      <w:rPr>
        <w:rFonts w:hint="default"/>
        <w:b w:val="0"/>
        <w:sz w:val="22"/>
      </w:rPr>
    </w:lvl>
    <w:lvl w:ilvl="4">
      <w:start w:val="1"/>
      <w:numFmt w:val="lowerLetter"/>
      <w:lvlText w:val="%5."/>
      <w:lvlJc w:val="left"/>
      <w:pPr>
        <w:ind w:left="1543" w:hanging="360"/>
      </w:pPr>
      <w:rPr>
        <w:rFonts w:hint="default"/>
      </w:rPr>
    </w:lvl>
    <w:lvl w:ilvl="5">
      <w:start w:val="1"/>
      <w:numFmt w:val="lowerRoman"/>
      <w:lvlText w:val="%6."/>
      <w:lvlJc w:val="left"/>
      <w:pPr>
        <w:ind w:left="1723" w:hanging="180"/>
      </w:pPr>
      <w:rPr>
        <w:rFonts w:hint="default"/>
      </w:rPr>
    </w:lvl>
    <w:lvl w:ilvl="6">
      <w:start w:val="1"/>
      <w:numFmt w:val="decimal"/>
      <w:lvlText w:val="%7."/>
      <w:lvlJc w:val="left"/>
      <w:pPr>
        <w:ind w:left="2083" w:hanging="360"/>
      </w:pPr>
      <w:rPr>
        <w:rFonts w:hint="default"/>
      </w:rPr>
    </w:lvl>
    <w:lvl w:ilvl="7">
      <w:start w:val="1"/>
      <w:numFmt w:val="lowerLetter"/>
      <w:lvlText w:val="%8."/>
      <w:lvlJc w:val="left"/>
      <w:pPr>
        <w:ind w:left="2443" w:hanging="360"/>
      </w:pPr>
      <w:rPr>
        <w:rFonts w:hint="default"/>
      </w:rPr>
    </w:lvl>
    <w:lvl w:ilvl="8">
      <w:start w:val="1"/>
      <w:numFmt w:val="lowerRoman"/>
      <w:lvlText w:val="%9."/>
      <w:lvlJc w:val="left"/>
      <w:pPr>
        <w:ind w:left="2623" w:hanging="180"/>
      </w:pPr>
      <w:rPr>
        <w:rFonts w:hint="default"/>
      </w:rPr>
    </w:lvl>
  </w:abstractNum>
  <w:abstractNum w:abstractNumId="8" w15:restartNumberingAfterBreak="0">
    <w:nsid w:val="349579DC"/>
    <w:multiLevelType w:val="multilevel"/>
    <w:tmpl w:val="6F4AD3C8"/>
    <w:lvl w:ilvl="0">
      <w:start w:val="5"/>
      <w:numFmt w:val="decimal"/>
      <w:lvlText w:val="%1."/>
      <w:lvlJc w:val="left"/>
      <w:pPr>
        <w:ind w:left="283" w:hanging="283"/>
      </w:pPr>
      <w:rPr>
        <w:rFonts w:hint="default"/>
      </w:rPr>
    </w:lvl>
    <w:lvl w:ilvl="1">
      <w:start w:val="1"/>
      <w:numFmt w:val="decimal"/>
      <w:lvlText w:val="1.%2 "/>
      <w:lvlJc w:val="left"/>
      <w:pPr>
        <w:ind w:left="643" w:hanging="360"/>
      </w:pPr>
      <w:rPr>
        <w:rFonts w:hint="default"/>
        <w:b/>
        <w:i w:val="0"/>
        <w:sz w:val="22"/>
        <w:szCs w:val="22"/>
      </w:rPr>
    </w:lvl>
    <w:lvl w:ilvl="2">
      <w:start w:val="1"/>
      <w:numFmt w:val="decimal"/>
      <w:lvlText w:val="%3."/>
      <w:lvlJc w:val="left"/>
      <w:pPr>
        <w:ind w:left="823" w:hanging="180"/>
      </w:pPr>
      <w:rPr>
        <w:rFonts w:hint="default"/>
        <w:b w:val="0"/>
        <w:sz w:val="22"/>
      </w:rPr>
    </w:lvl>
    <w:lvl w:ilvl="3">
      <w:start w:val="1"/>
      <w:numFmt w:val="decimal"/>
      <w:lvlText w:val="%4."/>
      <w:lvlJc w:val="left"/>
      <w:pPr>
        <w:ind w:left="1183" w:hanging="360"/>
      </w:pPr>
      <w:rPr>
        <w:rFonts w:hint="default"/>
        <w:b w:val="0"/>
        <w:sz w:val="22"/>
      </w:rPr>
    </w:lvl>
    <w:lvl w:ilvl="4">
      <w:start w:val="1"/>
      <w:numFmt w:val="lowerLetter"/>
      <w:lvlText w:val="%5."/>
      <w:lvlJc w:val="left"/>
      <w:pPr>
        <w:ind w:left="1543" w:hanging="360"/>
      </w:pPr>
      <w:rPr>
        <w:rFonts w:hint="default"/>
      </w:rPr>
    </w:lvl>
    <w:lvl w:ilvl="5">
      <w:start w:val="1"/>
      <w:numFmt w:val="lowerRoman"/>
      <w:lvlText w:val="%6."/>
      <w:lvlJc w:val="left"/>
      <w:pPr>
        <w:ind w:left="1723" w:hanging="180"/>
      </w:pPr>
      <w:rPr>
        <w:rFonts w:hint="default"/>
      </w:rPr>
    </w:lvl>
    <w:lvl w:ilvl="6">
      <w:start w:val="1"/>
      <w:numFmt w:val="decimal"/>
      <w:lvlText w:val="%7."/>
      <w:lvlJc w:val="left"/>
      <w:pPr>
        <w:ind w:left="2083" w:hanging="360"/>
      </w:pPr>
      <w:rPr>
        <w:rFonts w:hint="default"/>
      </w:rPr>
    </w:lvl>
    <w:lvl w:ilvl="7">
      <w:start w:val="1"/>
      <w:numFmt w:val="lowerLetter"/>
      <w:lvlText w:val="%8."/>
      <w:lvlJc w:val="left"/>
      <w:pPr>
        <w:ind w:left="2443" w:hanging="360"/>
      </w:pPr>
      <w:rPr>
        <w:rFonts w:hint="default"/>
      </w:rPr>
    </w:lvl>
    <w:lvl w:ilvl="8">
      <w:start w:val="1"/>
      <w:numFmt w:val="lowerRoman"/>
      <w:lvlText w:val="%9."/>
      <w:lvlJc w:val="left"/>
      <w:pPr>
        <w:ind w:left="2623" w:hanging="180"/>
      </w:pPr>
      <w:rPr>
        <w:rFonts w:hint="default"/>
      </w:rPr>
    </w:lvl>
  </w:abstractNum>
  <w:abstractNum w:abstractNumId="9" w15:restartNumberingAfterBreak="0">
    <w:nsid w:val="380E3594"/>
    <w:multiLevelType w:val="hybridMultilevel"/>
    <w:tmpl w:val="5D864CA6"/>
    <w:lvl w:ilvl="0" w:tplc="F3EEBA48">
      <w:start w:val="1"/>
      <w:numFmt w:val="decimal"/>
      <w:lvlText w:val=".%1"/>
      <w:lvlJc w:val="left"/>
      <w:pPr>
        <w:ind w:left="1903" w:hanging="360"/>
      </w:pPr>
    </w:lvl>
    <w:lvl w:ilvl="1" w:tplc="0C0C0019" w:tentative="1">
      <w:start w:val="1"/>
      <w:numFmt w:val="lowerLetter"/>
      <w:lvlText w:val="%2."/>
      <w:lvlJc w:val="left"/>
      <w:pPr>
        <w:ind w:left="2623" w:hanging="360"/>
      </w:pPr>
    </w:lvl>
    <w:lvl w:ilvl="2" w:tplc="0C0C001B" w:tentative="1">
      <w:start w:val="1"/>
      <w:numFmt w:val="lowerRoman"/>
      <w:lvlText w:val="%3."/>
      <w:lvlJc w:val="right"/>
      <w:pPr>
        <w:ind w:left="3343" w:hanging="180"/>
      </w:pPr>
    </w:lvl>
    <w:lvl w:ilvl="3" w:tplc="0C0C000F" w:tentative="1">
      <w:start w:val="1"/>
      <w:numFmt w:val="decimal"/>
      <w:lvlText w:val="%4."/>
      <w:lvlJc w:val="left"/>
      <w:pPr>
        <w:ind w:left="4063" w:hanging="360"/>
      </w:pPr>
    </w:lvl>
    <w:lvl w:ilvl="4" w:tplc="0C0C0019" w:tentative="1">
      <w:start w:val="1"/>
      <w:numFmt w:val="lowerLetter"/>
      <w:lvlText w:val="%5."/>
      <w:lvlJc w:val="left"/>
      <w:pPr>
        <w:ind w:left="4783" w:hanging="360"/>
      </w:pPr>
    </w:lvl>
    <w:lvl w:ilvl="5" w:tplc="0C0C001B" w:tentative="1">
      <w:start w:val="1"/>
      <w:numFmt w:val="lowerRoman"/>
      <w:lvlText w:val="%6."/>
      <w:lvlJc w:val="right"/>
      <w:pPr>
        <w:ind w:left="5503" w:hanging="180"/>
      </w:pPr>
    </w:lvl>
    <w:lvl w:ilvl="6" w:tplc="0C0C000F" w:tentative="1">
      <w:start w:val="1"/>
      <w:numFmt w:val="decimal"/>
      <w:lvlText w:val="%7."/>
      <w:lvlJc w:val="left"/>
      <w:pPr>
        <w:ind w:left="6223" w:hanging="360"/>
      </w:pPr>
    </w:lvl>
    <w:lvl w:ilvl="7" w:tplc="0C0C0019" w:tentative="1">
      <w:start w:val="1"/>
      <w:numFmt w:val="lowerLetter"/>
      <w:lvlText w:val="%8."/>
      <w:lvlJc w:val="left"/>
      <w:pPr>
        <w:ind w:left="6943" w:hanging="360"/>
      </w:pPr>
    </w:lvl>
    <w:lvl w:ilvl="8" w:tplc="0C0C001B" w:tentative="1">
      <w:start w:val="1"/>
      <w:numFmt w:val="lowerRoman"/>
      <w:lvlText w:val="%9."/>
      <w:lvlJc w:val="right"/>
      <w:pPr>
        <w:ind w:left="7663" w:hanging="180"/>
      </w:pPr>
    </w:lvl>
  </w:abstractNum>
  <w:abstractNum w:abstractNumId="10" w15:restartNumberingAfterBreak="0">
    <w:nsid w:val="45924425"/>
    <w:multiLevelType w:val="hybridMultilevel"/>
    <w:tmpl w:val="289425DC"/>
    <w:lvl w:ilvl="0" w:tplc="E38E7B8C">
      <w:start w:val="1"/>
      <w:numFmt w:val="decimal"/>
      <w:lvlText w:val="%1."/>
      <w:lvlJc w:val="left"/>
      <w:pPr>
        <w:ind w:left="1287" w:hanging="360"/>
      </w:pPr>
      <w:rPr>
        <w:b w:val="0"/>
        <w:sz w:val="22"/>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1" w15:restartNumberingAfterBreak="0">
    <w:nsid w:val="46277B52"/>
    <w:multiLevelType w:val="hybridMultilevel"/>
    <w:tmpl w:val="F8A6A084"/>
    <w:lvl w:ilvl="0" w:tplc="5FE43038">
      <w:start w:val="1"/>
      <w:numFmt w:val="lowerLetter"/>
      <w:lvlText w:val="%1)"/>
      <w:lvlJc w:val="left"/>
      <w:pPr>
        <w:ind w:left="2448" w:hanging="360"/>
      </w:pPr>
      <w:rPr>
        <w:b w:val="0"/>
      </w:rPr>
    </w:lvl>
    <w:lvl w:ilvl="1" w:tplc="0C0C0019" w:tentative="1">
      <w:start w:val="1"/>
      <w:numFmt w:val="lowerLetter"/>
      <w:lvlText w:val="%2."/>
      <w:lvlJc w:val="left"/>
      <w:pPr>
        <w:ind w:left="3168" w:hanging="360"/>
      </w:pPr>
    </w:lvl>
    <w:lvl w:ilvl="2" w:tplc="0C0C001B" w:tentative="1">
      <w:start w:val="1"/>
      <w:numFmt w:val="lowerRoman"/>
      <w:lvlText w:val="%3."/>
      <w:lvlJc w:val="right"/>
      <w:pPr>
        <w:ind w:left="3888" w:hanging="180"/>
      </w:pPr>
    </w:lvl>
    <w:lvl w:ilvl="3" w:tplc="0C0C000F" w:tentative="1">
      <w:start w:val="1"/>
      <w:numFmt w:val="decimal"/>
      <w:lvlText w:val="%4."/>
      <w:lvlJc w:val="left"/>
      <w:pPr>
        <w:ind w:left="4608" w:hanging="360"/>
      </w:pPr>
    </w:lvl>
    <w:lvl w:ilvl="4" w:tplc="0C0C0019" w:tentative="1">
      <w:start w:val="1"/>
      <w:numFmt w:val="lowerLetter"/>
      <w:lvlText w:val="%5."/>
      <w:lvlJc w:val="left"/>
      <w:pPr>
        <w:ind w:left="5328" w:hanging="360"/>
      </w:pPr>
    </w:lvl>
    <w:lvl w:ilvl="5" w:tplc="0C0C001B" w:tentative="1">
      <w:start w:val="1"/>
      <w:numFmt w:val="lowerRoman"/>
      <w:lvlText w:val="%6."/>
      <w:lvlJc w:val="right"/>
      <w:pPr>
        <w:ind w:left="6048" w:hanging="180"/>
      </w:pPr>
    </w:lvl>
    <w:lvl w:ilvl="6" w:tplc="0C0C000F" w:tentative="1">
      <w:start w:val="1"/>
      <w:numFmt w:val="decimal"/>
      <w:lvlText w:val="%7."/>
      <w:lvlJc w:val="left"/>
      <w:pPr>
        <w:ind w:left="6768" w:hanging="360"/>
      </w:pPr>
    </w:lvl>
    <w:lvl w:ilvl="7" w:tplc="0C0C0019" w:tentative="1">
      <w:start w:val="1"/>
      <w:numFmt w:val="lowerLetter"/>
      <w:lvlText w:val="%8."/>
      <w:lvlJc w:val="left"/>
      <w:pPr>
        <w:ind w:left="7488" w:hanging="360"/>
      </w:pPr>
    </w:lvl>
    <w:lvl w:ilvl="8" w:tplc="0C0C001B" w:tentative="1">
      <w:start w:val="1"/>
      <w:numFmt w:val="lowerRoman"/>
      <w:lvlText w:val="%9."/>
      <w:lvlJc w:val="right"/>
      <w:pPr>
        <w:ind w:left="8208" w:hanging="180"/>
      </w:pPr>
    </w:lvl>
  </w:abstractNum>
  <w:abstractNum w:abstractNumId="12" w15:restartNumberingAfterBreak="0">
    <w:nsid w:val="4671295C"/>
    <w:multiLevelType w:val="multilevel"/>
    <w:tmpl w:val="C83C5FB6"/>
    <w:lvl w:ilvl="0">
      <w:start w:val="5"/>
      <w:numFmt w:val="decimal"/>
      <w:lvlText w:val="%1."/>
      <w:lvlJc w:val="left"/>
      <w:pPr>
        <w:ind w:left="283" w:hanging="283"/>
      </w:pPr>
      <w:rPr>
        <w:rFonts w:hint="default"/>
      </w:rPr>
    </w:lvl>
    <w:lvl w:ilvl="1">
      <w:start w:val="3"/>
      <w:numFmt w:val="decimal"/>
      <w:lvlText w:val="2.%2 "/>
      <w:lvlJc w:val="left"/>
      <w:pPr>
        <w:ind w:left="643" w:hanging="360"/>
      </w:pPr>
      <w:rPr>
        <w:rFonts w:hint="default"/>
        <w:b/>
        <w:i w:val="0"/>
        <w:sz w:val="22"/>
        <w:szCs w:val="22"/>
      </w:rPr>
    </w:lvl>
    <w:lvl w:ilvl="2">
      <w:start w:val="1"/>
      <w:numFmt w:val="lowerRoman"/>
      <w:lvlText w:val="%3."/>
      <w:lvlJc w:val="left"/>
      <w:pPr>
        <w:ind w:left="823" w:hanging="180"/>
      </w:pPr>
      <w:rPr>
        <w:rFonts w:hint="default"/>
      </w:rPr>
    </w:lvl>
    <w:lvl w:ilvl="3">
      <w:start w:val="1"/>
      <w:numFmt w:val="decimal"/>
      <w:lvlText w:val="%4."/>
      <w:lvlJc w:val="left"/>
      <w:pPr>
        <w:ind w:left="1183" w:hanging="360"/>
      </w:pPr>
      <w:rPr>
        <w:rFonts w:hint="default"/>
        <w:b w:val="0"/>
        <w:sz w:val="22"/>
      </w:rPr>
    </w:lvl>
    <w:lvl w:ilvl="4">
      <w:start w:val="1"/>
      <w:numFmt w:val="lowerLetter"/>
      <w:lvlText w:val="%5."/>
      <w:lvlJc w:val="left"/>
      <w:pPr>
        <w:ind w:left="1543" w:hanging="360"/>
      </w:pPr>
      <w:rPr>
        <w:rFonts w:hint="default"/>
      </w:rPr>
    </w:lvl>
    <w:lvl w:ilvl="5">
      <w:start w:val="1"/>
      <w:numFmt w:val="lowerRoman"/>
      <w:lvlText w:val="%6."/>
      <w:lvlJc w:val="left"/>
      <w:pPr>
        <w:ind w:left="1723" w:hanging="180"/>
      </w:pPr>
      <w:rPr>
        <w:rFonts w:hint="default"/>
      </w:rPr>
    </w:lvl>
    <w:lvl w:ilvl="6">
      <w:start w:val="1"/>
      <w:numFmt w:val="decimal"/>
      <w:lvlText w:val="%7."/>
      <w:lvlJc w:val="left"/>
      <w:pPr>
        <w:ind w:left="2083" w:hanging="360"/>
      </w:pPr>
      <w:rPr>
        <w:rFonts w:hint="default"/>
      </w:rPr>
    </w:lvl>
    <w:lvl w:ilvl="7">
      <w:start w:val="1"/>
      <w:numFmt w:val="lowerLetter"/>
      <w:lvlText w:val="%8."/>
      <w:lvlJc w:val="left"/>
      <w:pPr>
        <w:ind w:left="2443" w:hanging="360"/>
      </w:pPr>
      <w:rPr>
        <w:rFonts w:hint="default"/>
      </w:rPr>
    </w:lvl>
    <w:lvl w:ilvl="8">
      <w:start w:val="1"/>
      <w:numFmt w:val="lowerRoman"/>
      <w:lvlText w:val="%9."/>
      <w:lvlJc w:val="left"/>
      <w:pPr>
        <w:ind w:left="2623" w:hanging="180"/>
      </w:pPr>
      <w:rPr>
        <w:rFonts w:hint="default"/>
      </w:rPr>
    </w:lvl>
  </w:abstractNum>
  <w:abstractNum w:abstractNumId="13" w15:restartNumberingAfterBreak="0">
    <w:nsid w:val="59E2005C"/>
    <w:multiLevelType w:val="hybridMultilevel"/>
    <w:tmpl w:val="F29A9A4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5F1F700C"/>
    <w:multiLevelType w:val="multilevel"/>
    <w:tmpl w:val="F6A6E68C"/>
    <w:lvl w:ilvl="0">
      <w:start w:val="5"/>
      <w:numFmt w:val="decimal"/>
      <w:lvlText w:val="%1."/>
      <w:lvlJc w:val="left"/>
      <w:pPr>
        <w:ind w:left="283" w:hanging="283"/>
      </w:pPr>
      <w:rPr>
        <w:rFonts w:hint="default"/>
      </w:rPr>
    </w:lvl>
    <w:lvl w:ilvl="1">
      <w:start w:val="1"/>
      <w:numFmt w:val="decimal"/>
      <w:lvlText w:val="2.%2 "/>
      <w:lvlJc w:val="left"/>
      <w:pPr>
        <w:ind w:left="643" w:hanging="360"/>
      </w:pPr>
      <w:rPr>
        <w:rFonts w:hint="default"/>
        <w:b/>
        <w:i w:val="0"/>
        <w:sz w:val="22"/>
        <w:szCs w:val="22"/>
      </w:rPr>
    </w:lvl>
    <w:lvl w:ilvl="2">
      <w:start w:val="1"/>
      <w:numFmt w:val="lowerRoman"/>
      <w:lvlText w:val="%3."/>
      <w:lvlJc w:val="left"/>
      <w:pPr>
        <w:ind w:left="823" w:hanging="180"/>
      </w:pPr>
      <w:rPr>
        <w:rFonts w:hint="default"/>
      </w:rPr>
    </w:lvl>
    <w:lvl w:ilvl="3">
      <w:start w:val="1"/>
      <w:numFmt w:val="decimal"/>
      <w:lvlText w:val="%4."/>
      <w:lvlJc w:val="left"/>
      <w:pPr>
        <w:ind w:left="1183" w:hanging="360"/>
      </w:pPr>
      <w:rPr>
        <w:rFonts w:hint="default"/>
      </w:rPr>
    </w:lvl>
    <w:lvl w:ilvl="4">
      <w:start w:val="1"/>
      <w:numFmt w:val="lowerLetter"/>
      <w:lvlText w:val="%5."/>
      <w:lvlJc w:val="left"/>
      <w:pPr>
        <w:ind w:left="1543" w:hanging="360"/>
      </w:pPr>
      <w:rPr>
        <w:rFonts w:hint="default"/>
      </w:rPr>
    </w:lvl>
    <w:lvl w:ilvl="5">
      <w:start w:val="1"/>
      <w:numFmt w:val="lowerRoman"/>
      <w:lvlText w:val="%6."/>
      <w:lvlJc w:val="left"/>
      <w:pPr>
        <w:ind w:left="1723" w:hanging="180"/>
      </w:pPr>
      <w:rPr>
        <w:rFonts w:hint="default"/>
      </w:rPr>
    </w:lvl>
    <w:lvl w:ilvl="6">
      <w:start w:val="1"/>
      <w:numFmt w:val="decimal"/>
      <w:lvlText w:val="%7."/>
      <w:lvlJc w:val="left"/>
      <w:pPr>
        <w:ind w:left="2083" w:hanging="360"/>
      </w:pPr>
      <w:rPr>
        <w:rFonts w:hint="default"/>
      </w:rPr>
    </w:lvl>
    <w:lvl w:ilvl="7">
      <w:start w:val="1"/>
      <w:numFmt w:val="lowerLetter"/>
      <w:lvlText w:val="%8."/>
      <w:lvlJc w:val="left"/>
      <w:pPr>
        <w:ind w:left="2443" w:hanging="360"/>
      </w:pPr>
      <w:rPr>
        <w:rFonts w:hint="default"/>
      </w:rPr>
    </w:lvl>
    <w:lvl w:ilvl="8">
      <w:start w:val="1"/>
      <w:numFmt w:val="lowerRoman"/>
      <w:lvlText w:val="%9."/>
      <w:lvlJc w:val="left"/>
      <w:pPr>
        <w:ind w:left="2623" w:hanging="180"/>
      </w:pPr>
      <w:rPr>
        <w:rFonts w:hint="default"/>
      </w:rPr>
    </w:lvl>
  </w:abstractNum>
  <w:abstractNum w:abstractNumId="15" w15:restartNumberingAfterBreak="0">
    <w:nsid w:val="66DE1D3D"/>
    <w:multiLevelType w:val="multilevel"/>
    <w:tmpl w:val="6442C964"/>
    <w:lvl w:ilvl="0">
      <w:start w:val="5"/>
      <w:numFmt w:val="decimal"/>
      <w:lvlText w:val="%1."/>
      <w:lvlJc w:val="left"/>
      <w:pPr>
        <w:ind w:left="283" w:hanging="283"/>
      </w:pPr>
      <w:rPr>
        <w:rFonts w:hint="default"/>
      </w:rPr>
    </w:lvl>
    <w:lvl w:ilvl="1">
      <w:start w:val="2"/>
      <w:numFmt w:val="decimal"/>
      <w:lvlText w:val="3.%2 "/>
      <w:lvlJc w:val="left"/>
      <w:pPr>
        <w:ind w:left="643" w:hanging="360"/>
      </w:pPr>
      <w:rPr>
        <w:rFonts w:hint="default"/>
        <w:b/>
        <w:i w:val="0"/>
        <w:sz w:val="22"/>
        <w:szCs w:val="22"/>
      </w:rPr>
    </w:lvl>
    <w:lvl w:ilvl="2">
      <w:start w:val="1"/>
      <w:numFmt w:val="lowerRoman"/>
      <w:lvlText w:val="%3."/>
      <w:lvlJc w:val="left"/>
      <w:pPr>
        <w:ind w:left="823" w:hanging="180"/>
      </w:pPr>
      <w:rPr>
        <w:rFonts w:hint="default"/>
      </w:rPr>
    </w:lvl>
    <w:lvl w:ilvl="3">
      <w:start w:val="1"/>
      <w:numFmt w:val="decimal"/>
      <w:lvlText w:val="%4."/>
      <w:lvlJc w:val="left"/>
      <w:pPr>
        <w:ind w:left="1183" w:hanging="360"/>
      </w:pPr>
      <w:rPr>
        <w:rFonts w:hint="default"/>
        <w:b w:val="0"/>
        <w:sz w:val="22"/>
      </w:rPr>
    </w:lvl>
    <w:lvl w:ilvl="4">
      <w:start w:val="1"/>
      <w:numFmt w:val="lowerLetter"/>
      <w:lvlText w:val="%5."/>
      <w:lvlJc w:val="left"/>
      <w:pPr>
        <w:ind w:left="1543" w:hanging="360"/>
      </w:pPr>
      <w:rPr>
        <w:rFonts w:hint="default"/>
      </w:rPr>
    </w:lvl>
    <w:lvl w:ilvl="5">
      <w:start w:val="1"/>
      <w:numFmt w:val="lowerRoman"/>
      <w:lvlText w:val="%6."/>
      <w:lvlJc w:val="left"/>
      <w:pPr>
        <w:ind w:left="1723" w:hanging="180"/>
      </w:pPr>
      <w:rPr>
        <w:rFonts w:hint="default"/>
      </w:rPr>
    </w:lvl>
    <w:lvl w:ilvl="6">
      <w:start w:val="1"/>
      <w:numFmt w:val="decimal"/>
      <w:lvlText w:val="%7."/>
      <w:lvlJc w:val="left"/>
      <w:pPr>
        <w:ind w:left="2083" w:hanging="360"/>
      </w:pPr>
      <w:rPr>
        <w:rFonts w:hint="default"/>
      </w:rPr>
    </w:lvl>
    <w:lvl w:ilvl="7">
      <w:start w:val="1"/>
      <w:numFmt w:val="lowerLetter"/>
      <w:lvlText w:val="%8."/>
      <w:lvlJc w:val="left"/>
      <w:pPr>
        <w:ind w:left="2443" w:hanging="360"/>
      </w:pPr>
      <w:rPr>
        <w:rFonts w:hint="default"/>
      </w:rPr>
    </w:lvl>
    <w:lvl w:ilvl="8">
      <w:start w:val="1"/>
      <w:numFmt w:val="lowerRoman"/>
      <w:lvlText w:val="%9."/>
      <w:lvlJc w:val="left"/>
      <w:pPr>
        <w:ind w:left="2623" w:hanging="180"/>
      </w:pPr>
      <w:rPr>
        <w:rFonts w:hint="default"/>
      </w:rPr>
    </w:lvl>
  </w:abstractNum>
  <w:abstractNum w:abstractNumId="16" w15:restartNumberingAfterBreak="0">
    <w:nsid w:val="6C944A25"/>
    <w:multiLevelType w:val="hybridMultilevel"/>
    <w:tmpl w:val="5644ED3A"/>
    <w:lvl w:ilvl="0" w:tplc="F3EEBA48">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7" w15:restartNumberingAfterBreak="0">
    <w:nsid w:val="6F3F2364"/>
    <w:multiLevelType w:val="hybridMultilevel"/>
    <w:tmpl w:val="4F42EB86"/>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8" w15:restartNumberingAfterBreak="0">
    <w:nsid w:val="737D5E74"/>
    <w:multiLevelType w:val="multilevel"/>
    <w:tmpl w:val="8D52F4E0"/>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8"/>
  </w:num>
  <w:num w:numId="4">
    <w:abstractNumId w:val="14"/>
  </w:num>
  <w:num w:numId="5">
    <w:abstractNumId w:val="12"/>
  </w:num>
  <w:num w:numId="6">
    <w:abstractNumId w:val="15"/>
  </w:num>
  <w:num w:numId="7">
    <w:abstractNumId w:val="7"/>
  </w:num>
  <w:num w:numId="8">
    <w:abstractNumId w:val="16"/>
  </w:num>
  <w:num w:numId="9">
    <w:abstractNumId w:val="18"/>
  </w:num>
  <w:num w:numId="10">
    <w:abstractNumId w:val="2"/>
  </w:num>
  <w:num w:numId="11">
    <w:abstractNumId w:val="4"/>
  </w:num>
  <w:num w:numId="12">
    <w:abstractNumId w:val="17"/>
  </w:num>
  <w:num w:numId="13">
    <w:abstractNumId w:val="1"/>
  </w:num>
  <w:num w:numId="14">
    <w:abstractNumId w:val="11"/>
  </w:num>
  <w:num w:numId="15">
    <w:abstractNumId w:val="6"/>
  </w:num>
  <w:num w:numId="16">
    <w:abstractNumId w:val="9"/>
  </w:num>
  <w:num w:numId="17">
    <w:abstractNumId w:val="10"/>
  </w:num>
  <w:num w:numId="18">
    <w:abstractNumId w:val="0"/>
  </w:num>
  <w:num w:numId="19">
    <w:abstractNumId w:val="13"/>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9" w:dllVersion="512" w:checkStyle="1"/>
  <w:activeWritingStyle w:appName="MSWord" w:lang="de-DE" w:vendorID="9" w:dllVersion="512" w:checkStyle="1"/>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7"/>
    <w:rsid w:val="0000239E"/>
    <w:rsid w:val="00007374"/>
    <w:rsid w:val="00012281"/>
    <w:rsid w:val="00030247"/>
    <w:rsid w:val="00031AE7"/>
    <w:rsid w:val="000370C3"/>
    <w:rsid w:val="000435F6"/>
    <w:rsid w:val="00043EAD"/>
    <w:rsid w:val="0006589E"/>
    <w:rsid w:val="00090ABB"/>
    <w:rsid w:val="00090D52"/>
    <w:rsid w:val="000A522B"/>
    <w:rsid w:val="000A5F10"/>
    <w:rsid w:val="000B741D"/>
    <w:rsid w:val="000C3077"/>
    <w:rsid w:val="000C6E69"/>
    <w:rsid w:val="000E462E"/>
    <w:rsid w:val="000E7E65"/>
    <w:rsid w:val="000F2EC7"/>
    <w:rsid w:val="000F7CE8"/>
    <w:rsid w:val="001023D7"/>
    <w:rsid w:val="00146372"/>
    <w:rsid w:val="00162BF6"/>
    <w:rsid w:val="00163682"/>
    <w:rsid w:val="00163738"/>
    <w:rsid w:val="001641DF"/>
    <w:rsid w:val="0016620F"/>
    <w:rsid w:val="001915CE"/>
    <w:rsid w:val="001944CC"/>
    <w:rsid w:val="001A30AD"/>
    <w:rsid w:val="001B6162"/>
    <w:rsid w:val="001C02C5"/>
    <w:rsid w:val="001E2A77"/>
    <w:rsid w:val="001E7AEE"/>
    <w:rsid w:val="00206886"/>
    <w:rsid w:val="00223ED0"/>
    <w:rsid w:val="00226FE0"/>
    <w:rsid w:val="00230709"/>
    <w:rsid w:val="00240AF9"/>
    <w:rsid w:val="00245B49"/>
    <w:rsid w:val="0025715F"/>
    <w:rsid w:val="00262E79"/>
    <w:rsid w:val="00277072"/>
    <w:rsid w:val="00281C05"/>
    <w:rsid w:val="0029166F"/>
    <w:rsid w:val="002B2537"/>
    <w:rsid w:val="002B3120"/>
    <w:rsid w:val="002C4018"/>
    <w:rsid w:val="002D28D5"/>
    <w:rsid w:val="002D5DEC"/>
    <w:rsid w:val="002D5F2B"/>
    <w:rsid w:val="002E0519"/>
    <w:rsid w:val="002E0C8F"/>
    <w:rsid w:val="002E2558"/>
    <w:rsid w:val="002E755C"/>
    <w:rsid w:val="002F56AE"/>
    <w:rsid w:val="003029AE"/>
    <w:rsid w:val="00302C2C"/>
    <w:rsid w:val="0030307D"/>
    <w:rsid w:val="00305F30"/>
    <w:rsid w:val="00311666"/>
    <w:rsid w:val="00317436"/>
    <w:rsid w:val="00345552"/>
    <w:rsid w:val="00351C81"/>
    <w:rsid w:val="003622B6"/>
    <w:rsid w:val="00363898"/>
    <w:rsid w:val="003834AB"/>
    <w:rsid w:val="003860F5"/>
    <w:rsid w:val="00387060"/>
    <w:rsid w:val="00392DC5"/>
    <w:rsid w:val="003C632C"/>
    <w:rsid w:val="003E771C"/>
    <w:rsid w:val="003F6503"/>
    <w:rsid w:val="00414870"/>
    <w:rsid w:val="00415BF2"/>
    <w:rsid w:val="004258A0"/>
    <w:rsid w:val="00427A7E"/>
    <w:rsid w:val="00447C06"/>
    <w:rsid w:val="00456B26"/>
    <w:rsid w:val="004702DC"/>
    <w:rsid w:val="0047163B"/>
    <w:rsid w:val="0048687C"/>
    <w:rsid w:val="004A396E"/>
    <w:rsid w:val="004A75A4"/>
    <w:rsid w:val="005017C7"/>
    <w:rsid w:val="0050508F"/>
    <w:rsid w:val="005054AF"/>
    <w:rsid w:val="00506B6B"/>
    <w:rsid w:val="00517E0A"/>
    <w:rsid w:val="00546A94"/>
    <w:rsid w:val="00546D77"/>
    <w:rsid w:val="00560B2D"/>
    <w:rsid w:val="00563C17"/>
    <w:rsid w:val="00581762"/>
    <w:rsid w:val="0058777A"/>
    <w:rsid w:val="005A1AD7"/>
    <w:rsid w:val="005A6B34"/>
    <w:rsid w:val="005C31D8"/>
    <w:rsid w:val="005C6433"/>
    <w:rsid w:val="005F7122"/>
    <w:rsid w:val="00603D56"/>
    <w:rsid w:val="00620AEB"/>
    <w:rsid w:val="00627CBB"/>
    <w:rsid w:val="00632254"/>
    <w:rsid w:val="006373ED"/>
    <w:rsid w:val="0068081E"/>
    <w:rsid w:val="006837B7"/>
    <w:rsid w:val="006A53D5"/>
    <w:rsid w:val="006C316E"/>
    <w:rsid w:val="006C6B64"/>
    <w:rsid w:val="006C7F17"/>
    <w:rsid w:val="006D1267"/>
    <w:rsid w:val="006E1CC2"/>
    <w:rsid w:val="006E2992"/>
    <w:rsid w:val="006E2A0C"/>
    <w:rsid w:val="006E521A"/>
    <w:rsid w:val="006E52AF"/>
    <w:rsid w:val="006E66D4"/>
    <w:rsid w:val="006F5CBB"/>
    <w:rsid w:val="00704B01"/>
    <w:rsid w:val="00716188"/>
    <w:rsid w:val="007219E0"/>
    <w:rsid w:val="00722134"/>
    <w:rsid w:val="00722445"/>
    <w:rsid w:val="007274C2"/>
    <w:rsid w:val="00727A34"/>
    <w:rsid w:val="00735CF8"/>
    <w:rsid w:val="00747FD4"/>
    <w:rsid w:val="007534D1"/>
    <w:rsid w:val="00767680"/>
    <w:rsid w:val="00773B3E"/>
    <w:rsid w:val="00787C52"/>
    <w:rsid w:val="007A2952"/>
    <w:rsid w:val="007B7514"/>
    <w:rsid w:val="007C2621"/>
    <w:rsid w:val="007C504A"/>
    <w:rsid w:val="007D223B"/>
    <w:rsid w:val="007E4804"/>
    <w:rsid w:val="007F2789"/>
    <w:rsid w:val="007F7853"/>
    <w:rsid w:val="008040EC"/>
    <w:rsid w:val="0080779F"/>
    <w:rsid w:val="00820253"/>
    <w:rsid w:val="0085165B"/>
    <w:rsid w:val="00864263"/>
    <w:rsid w:val="00867553"/>
    <w:rsid w:val="00867BFF"/>
    <w:rsid w:val="00873297"/>
    <w:rsid w:val="00884A36"/>
    <w:rsid w:val="00885399"/>
    <w:rsid w:val="008863D5"/>
    <w:rsid w:val="00894F78"/>
    <w:rsid w:val="008A22F3"/>
    <w:rsid w:val="008B20F5"/>
    <w:rsid w:val="008B6387"/>
    <w:rsid w:val="008F3576"/>
    <w:rsid w:val="008F516B"/>
    <w:rsid w:val="00906AE5"/>
    <w:rsid w:val="00916940"/>
    <w:rsid w:val="00920A72"/>
    <w:rsid w:val="0094578D"/>
    <w:rsid w:val="009462FE"/>
    <w:rsid w:val="0096237A"/>
    <w:rsid w:val="00975658"/>
    <w:rsid w:val="00980D73"/>
    <w:rsid w:val="00983630"/>
    <w:rsid w:val="0099759E"/>
    <w:rsid w:val="009B2713"/>
    <w:rsid w:val="009B501F"/>
    <w:rsid w:val="009C6C83"/>
    <w:rsid w:val="009E4AD3"/>
    <w:rsid w:val="009E4D39"/>
    <w:rsid w:val="009E744E"/>
    <w:rsid w:val="00A20C19"/>
    <w:rsid w:val="00A247FD"/>
    <w:rsid w:val="00A324BE"/>
    <w:rsid w:val="00A445C7"/>
    <w:rsid w:val="00A467B3"/>
    <w:rsid w:val="00A71597"/>
    <w:rsid w:val="00A73819"/>
    <w:rsid w:val="00A75CAC"/>
    <w:rsid w:val="00A85E2C"/>
    <w:rsid w:val="00A913FE"/>
    <w:rsid w:val="00A96B6B"/>
    <w:rsid w:val="00AA5ED8"/>
    <w:rsid w:val="00AB0A49"/>
    <w:rsid w:val="00AB6CEA"/>
    <w:rsid w:val="00AC3444"/>
    <w:rsid w:val="00AC502F"/>
    <w:rsid w:val="00AC705E"/>
    <w:rsid w:val="00AD0D5F"/>
    <w:rsid w:val="00AD22D6"/>
    <w:rsid w:val="00AE7BD2"/>
    <w:rsid w:val="00AF2293"/>
    <w:rsid w:val="00AF2C57"/>
    <w:rsid w:val="00B05CF2"/>
    <w:rsid w:val="00B20BBC"/>
    <w:rsid w:val="00B26117"/>
    <w:rsid w:val="00B462DA"/>
    <w:rsid w:val="00B5246B"/>
    <w:rsid w:val="00B713D7"/>
    <w:rsid w:val="00B749D8"/>
    <w:rsid w:val="00B770C1"/>
    <w:rsid w:val="00B81D01"/>
    <w:rsid w:val="00B846A0"/>
    <w:rsid w:val="00B92127"/>
    <w:rsid w:val="00B940CC"/>
    <w:rsid w:val="00BC7208"/>
    <w:rsid w:val="00BF27A3"/>
    <w:rsid w:val="00BF7D1B"/>
    <w:rsid w:val="00C07303"/>
    <w:rsid w:val="00C1632E"/>
    <w:rsid w:val="00C35783"/>
    <w:rsid w:val="00C460B3"/>
    <w:rsid w:val="00C60ABC"/>
    <w:rsid w:val="00C65120"/>
    <w:rsid w:val="00C66E26"/>
    <w:rsid w:val="00C67731"/>
    <w:rsid w:val="00C67D5B"/>
    <w:rsid w:val="00C909FE"/>
    <w:rsid w:val="00CD4678"/>
    <w:rsid w:val="00CF6DCD"/>
    <w:rsid w:val="00D12CB8"/>
    <w:rsid w:val="00D14625"/>
    <w:rsid w:val="00D22FAF"/>
    <w:rsid w:val="00D317F2"/>
    <w:rsid w:val="00D42BDF"/>
    <w:rsid w:val="00D552BA"/>
    <w:rsid w:val="00D6123D"/>
    <w:rsid w:val="00D63236"/>
    <w:rsid w:val="00D649BA"/>
    <w:rsid w:val="00D64BE0"/>
    <w:rsid w:val="00D64C03"/>
    <w:rsid w:val="00D65736"/>
    <w:rsid w:val="00D65A6E"/>
    <w:rsid w:val="00D748F3"/>
    <w:rsid w:val="00D86558"/>
    <w:rsid w:val="00D91A84"/>
    <w:rsid w:val="00DB0122"/>
    <w:rsid w:val="00DB0B64"/>
    <w:rsid w:val="00DB2DD3"/>
    <w:rsid w:val="00DC3C16"/>
    <w:rsid w:val="00DD16F5"/>
    <w:rsid w:val="00DD54A7"/>
    <w:rsid w:val="00DE0B4D"/>
    <w:rsid w:val="00DE28BF"/>
    <w:rsid w:val="00DF06EF"/>
    <w:rsid w:val="00E027C1"/>
    <w:rsid w:val="00E21D9C"/>
    <w:rsid w:val="00E21ED6"/>
    <w:rsid w:val="00E22A71"/>
    <w:rsid w:val="00E26560"/>
    <w:rsid w:val="00E44463"/>
    <w:rsid w:val="00E57030"/>
    <w:rsid w:val="00E608BD"/>
    <w:rsid w:val="00E6200E"/>
    <w:rsid w:val="00E93364"/>
    <w:rsid w:val="00EA29D0"/>
    <w:rsid w:val="00EA4EEC"/>
    <w:rsid w:val="00EB1C76"/>
    <w:rsid w:val="00EC1D49"/>
    <w:rsid w:val="00ED16D9"/>
    <w:rsid w:val="00ED33E7"/>
    <w:rsid w:val="00ED6EEF"/>
    <w:rsid w:val="00EF2AD0"/>
    <w:rsid w:val="00EF6CD0"/>
    <w:rsid w:val="00F02171"/>
    <w:rsid w:val="00F069DA"/>
    <w:rsid w:val="00F12239"/>
    <w:rsid w:val="00F12FAD"/>
    <w:rsid w:val="00F1341A"/>
    <w:rsid w:val="00F2686E"/>
    <w:rsid w:val="00F26D29"/>
    <w:rsid w:val="00F31EB7"/>
    <w:rsid w:val="00F35F6A"/>
    <w:rsid w:val="00F40D8D"/>
    <w:rsid w:val="00F43E26"/>
    <w:rsid w:val="00F467EA"/>
    <w:rsid w:val="00F57E4B"/>
    <w:rsid w:val="00F70D5F"/>
    <w:rsid w:val="00F71CDB"/>
    <w:rsid w:val="00F73AFA"/>
    <w:rsid w:val="00F74713"/>
    <w:rsid w:val="00F8119D"/>
    <w:rsid w:val="00F82CE6"/>
    <w:rsid w:val="00F86C4B"/>
    <w:rsid w:val="00FA75A8"/>
    <w:rsid w:val="00FC1C1D"/>
    <w:rsid w:val="00FF7A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A2A9A9"/>
  <w15:docId w15:val="{337E4DE0-615D-42C0-A0F3-0A512096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17"/>
    <w:pPr>
      <w:overflowPunct w:val="0"/>
      <w:autoSpaceDE w:val="0"/>
      <w:autoSpaceDN w:val="0"/>
      <w:adjustRightInd w:val="0"/>
      <w:textAlignment w:val="baseline"/>
    </w:pPr>
    <w:rPr>
      <w:lang w:eastAsia="fr-FR"/>
    </w:rPr>
  </w:style>
  <w:style w:type="paragraph" w:styleId="Heading1">
    <w:name w:val="heading 1"/>
    <w:basedOn w:val="Normal"/>
    <w:next w:val="Normal"/>
    <w:qFormat/>
    <w:rsid w:val="000E7E65"/>
    <w:pPr>
      <w:keepNext/>
      <w:widowControl w:val="0"/>
      <w:numPr>
        <w:numId w:val="1"/>
      </w:numPr>
      <w:tabs>
        <w:tab w:val="left" w:pos="180"/>
        <w:tab w:val="left" w:pos="720"/>
      </w:tabs>
      <w:jc w:val="both"/>
      <w:outlineLvl w:val="0"/>
    </w:pPr>
    <w:rPr>
      <w:i/>
      <w:iCs/>
      <w:sz w:val="22"/>
      <w:szCs w:val="22"/>
    </w:rPr>
  </w:style>
  <w:style w:type="paragraph" w:styleId="Heading2">
    <w:name w:val="heading 2"/>
    <w:basedOn w:val="Normal"/>
    <w:next w:val="Normal"/>
    <w:qFormat/>
    <w:rsid w:val="000E7E65"/>
    <w:pPr>
      <w:keepNext/>
      <w:widowControl w:val="0"/>
      <w:numPr>
        <w:ilvl w:val="1"/>
        <w:numId w:val="1"/>
      </w:numPr>
      <w:tabs>
        <w:tab w:val="left" w:pos="180"/>
        <w:tab w:val="left" w:pos="720"/>
        <w:tab w:val="left" w:pos="5076"/>
      </w:tabs>
      <w:jc w:val="both"/>
      <w:outlineLvl w:val="1"/>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E7E65"/>
  </w:style>
  <w:style w:type="paragraph" w:styleId="Header">
    <w:name w:val="header"/>
    <w:basedOn w:val="Normal"/>
    <w:semiHidden/>
    <w:rsid w:val="000E7E65"/>
    <w:pPr>
      <w:tabs>
        <w:tab w:val="center" w:pos="4320"/>
        <w:tab w:val="right" w:pos="8640"/>
      </w:tabs>
    </w:pPr>
  </w:style>
  <w:style w:type="paragraph" w:styleId="Footer">
    <w:name w:val="footer"/>
    <w:basedOn w:val="Normal"/>
    <w:semiHidden/>
    <w:rsid w:val="000E7E65"/>
    <w:pPr>
      <w:tabs>
        <w:tab w:val="center" w:pos="4320"/>
        <w:tab w:val="right" w:pos="8640"/>
      </w:tabs>
    </w:pPr>
  </w:style>
  <w:style w:type="character" w:styleId="PageNumber">
    <w:name w:val="page number"/>
    <w:basedOn w:val="DefaultParagraphFont"/>
    <w:semiHidden/>
    <w:rsid w:val="000E7E65"/>
  </w:style>
  <w:style w:type="paragraph" w:styleId="Title">
    <w:name w:val="Title"/>
    <w:basedOn w:val="Normal"/>
    <w:qFormat/>
    <w:rsid w:val="000E7E6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pPr>
    <w:rPr>
      <w:i/>
      <w:iCs/>
      <w:sz w:val="24"/>
      <w:szCs w:val="24"/>
      <w:u w:val="single"/>
    </w:rPr>
  </w:style>
  <w:style w:type="paragraph" w:styleId="BlockText">
    <w:name w:val="Block Text"/>
    <w:basedOn w:val="Normal"/>
    <w:semiHidden/>
    <w:rsid w:val="000E7E65"/>
    <w:pPr>
      <w:widowControl w:val="0"/>
      <w:tabs>
        <w:tab w:val="left" w:pos="180"/>
        <w:tab w:val="left" w:pos="432"/>
        <w:tab w:val="left" w:pos="720"/>
        <w:tab w:val="left" w:pos="1276"/>
      </w:tabs>
      <w:ind w:left="715" w:right="-255" w:hanging="283"/>
      <w:jc w:val="both"/>
    </w:pPr>
    <w:rPr>
      <w:sz w:val="22"/>
      <w:szCs w:val="22"/>
    </w:rPr>
  </w:style>
  <w:style w:type="paragraph" w:styleId="BodyTextIndent">
    <w:name w:val="Body Text Indent"/>
    <w:basedOn w:val="Normal"/>
    <w:semiHidden/>
    <w:rsid w:val="000E7E65"/>
    <w:pPr>
      <w:widowControl w:val="0"/>
      <w:tabs>
        <w:tab w:val="left" w:pos="432"/>
        <w:tab w:val="left" w:pos="567"/>
        <w:tab w:val="left" w:pos="709"/>
        <w:tab w:val="left" w:pos="3544"/>
        <w:tab w:val="left" w:pos="4820"/>
        <w:tab w:val="left" w:pos="6096"/>
        <w:tab w:val="left" w:pos="6663"/>
        <w:tab w:val="left" w:pos="7371"/>
        <w:tab w:val="left" w:pos="8505"/>
      </w:tabs>
      <w:ind w:left="468"/>
      <w:jc w:val="both"/>
    </w:pPr>
    <w:rPr>
      <w:sz w:val="22"/>
      <w:szCs w:val="22"/>
    </w:rPr>
  </w:style>
  <w:style w:type="character" w:styleId="Hyperlink">
    <w:name w:val="Hyperlink"/>
    <w:basedOn w:val="DefaultParagraphFont"/>
    <w:uiPriority w:val="99"/>
    <w:unhideWhenUsed/>
    <w:rsid w:val="00C66E26"/>
    <w:rPr>
      <w:color w:val="0000FF"/>
      <w:u w:val="single"/>
    </w:rPr>
  </w:style>
  <w:style w:type="paragraph" w:styleId="ListParagraph">
    <w:name w:val="List Paragraph"/>
    <w:basedOn w:val="Normal"/>
    <w:uiPriority w:val="34"/>
    <w:qFormat/>
    <w:rsid w:val="0058777A"/>
    <w:pPr>
      <w:ind w:left="720"/>
      <w:contextualSpacing/>
    </w:pPr>
  </w:style>
  <w:style w:type="paragraph" w:customStyle="1" w:styleId="Default">
    <w:name w:val="Default"/>
    <w:rsid w:val="00012281"/>
    <w:pPr>
      <w:autoSpaceDE w:val="0"/>
      <w:autoSpaceDN w:val="0"/>
      <w:adjustRightInd w:val="0"/>
    </w:pPr>
    <w:rPr>
      <w:rFonts w:ascii="NGGMAN+Arial,Bold" w:hAnsi="NGGMAN+Arial,Bold" w:cs="NGGMAN+Arial,Bold"/>
      <w:color w:val="000000"/>
      <w:sz w:val="24"/>
      <w:szCs w:val="24"/>
    </w:rPr>
  </w:style>
  <w:style w:type="paragraph" w:styleId="BalloonText">
    <w:name w:val="Balloon Text"/>
    <w:basedOn w:val="Normal"/>
    <w:link w:val="BalloonTextChar"/>
    <w:uiPriority w:val="99"/>
    <w:semiHidden/>
    <w:unhideWhenUsed/>
    <w:rsid w:val="00F35F6A"/>
    <w:rPr>
      <w:rFonts w:ascii="Tahoma" w:hAnsi="Tahoma" w:cs="Tahoma"/>
      <w:sz w:val="16"/>
      <w:szCs w:val="16"/>
    </w:rPr>
  </w:style>
  <w:style w:type="character" w:customStyle="1" w:styleId="BalloonTextChar">
    <w:name w:val="Balloon Text Char"/>
    <w:basedOn w:val="DefaultParagraphFont"/>
    <w:link w:val="BalloonText"/>
    <w:uiPriority w:val="99"/>
    <w:semiHidden/>
    <w:rsid w:val="00F35F6A"/>
    <w:rPr>
      <w:rFonts w:ascii="Tahoma" w:hAnsi="Tahoma" w:cs="Tahoma"/>
      <w:sz w:val="16"/>
      <w:szCs w:val="16"/>
      <w:lang w:eastAsia="fr-FR"/>
    </w:rPr>
  </w:style>
  <w:style w:type="table" w:styleId="TableGrid">
    <w:name w:val="Table Grid"/>
    <w:basedOn w:val="TableNormal"/>
    <w:uiPriority w:val="59"/>
    <w:rsid w:val="00ED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19725">
      <w:bodyDiv w:val="1"/>
      <w:marLeft w:val="0"/>
      <w:marRight w:val="0"/>
      <w:marTop w:val="0"/>
      <w:marBottom w:val="0"/>
      <w:divBdr>
        <w:top w:val="none" w:sz="0" w:space="0" w:color="auto"/>
        <w:left w:val="none" w:sz="0" w:space="0" w:color="auto"/>
        <w:bottom w:val="none" w:sz="0" w:space="0" w:color="auto"/>
        <w:right w:val="none" w:sz="0" w:space="0" w:color="auto"/>
      </w:divBdr>
    </w:div>
    <w:div w:id="1384141449">
      <w:bodyDiv w:val="1"/>
      <w:marLeft w:val="0"/>
      <w:marRight w:val="0"/>
      <w:marTop w:val="0"/>
      <w:marBottom w:val="0"/>
      <w:divBdr>
        <w:top w:val="none" w:sz="0" w:space="0" w:color="auto"/>
        <w:left w:val="none" w:sz="0" w:space="0" w:color="auto"/>
        <w:bottom w:val="none" w:sz="0" w:space="0" w:color="auto"/>
        <w:right w:val="none" w:sz="0" w:space="0" w:color="auto"/>
      </w:divBdr>
    </w:div>
    <w:div w:id="1634019892">
      <w:bodyDiv w:val="1"/>
      <w:marLeft w:val="0"/>
      <w:marRight w:val="0"/>
      <w:marTop w:val="0"/>
      <w:marBottom w:val="0"/>
      <w:divBdr>
        <w:top w:val="none" w:sz="0" w:space="0" w:color="auto"/>
        <w:left w:val="none" w:sz="0" w:space="0" w:color="auto"/>
        <w:bottom w:val="none" w:sz="0" w:space="0" w:color="auto"/>
        <w:right w:val="none" w:sz="0" w:space="0" w:color="auto"/>
      </w:divBdr>
    </w:div>
    <w:div w:id="18246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smanbuildingsolution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mile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4454-96ED-42FA-A311-D31C1FDD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2580</Words>
  <Characters>13588</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PARTIE 1 – RENSEIGNEMENTS GÉNÉRAUX</vt:lpstr>
      <vt:lpstr>PARTIE 1 – RENSEIGNEMENTS GÉNÉRAUX</vt:lpstr>
    </vt:vector>
  </TitlesOfParts>
  <Company>Demilec</Company>
  <LinksUpToDate>false</LinksUpToDate>
  <CharactersWithSpaces>16136</CharactersWithSpaces>
  <SharedDoc>false</SharedDoc>
  <HLinks>
    <vt:vector size="6" baseType="variant">
      <vt:variant>
        <vt:i4>2293880</vt:i4>
      </vt:variant>
      <vt:variant>
        <vt:i4>0</vt:i4>
      </vt:variant>
      <vt:variant>
        <vt:i4>0</vt:i4>
      </vt:variant>
      <vt:variant>
        <vt:i4>5</vt:i4>
      </vt:variant>
      <vt:variant>
        <vt:lpwstr>http://www.demilec.com/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1 – RENSEIGNEMENTS GÉNÉRAUX</dc:title>
  <dc:creator>Francois Lalande</dc:creator>
  <cp:lastModifiedBy>Lamia Chahboune</cp:lastModifiedBy>
  <cp:revision>24</cp:revision>
  <cp:lastPrinted>2017-12-06T14:26:00Z</cp:lastPrinted>
  <dcterms:created xsi:type="dcterms:W3CDTF">2019-11-20T16:10:00Z</dcterms:created>
  <dcterms:modified xsi:type="dcterms:W3CDTF">2021-01-04T08:52:00Z</dcterms:modified>
</cp:coreProperties>
</file>